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EEC28" w14:textId="2ADDC91C" w:rsidR="000A7AB0" w:rsidRPr="00201188" w:rsidRDefault="006C4AF1" w:rsidP="00201188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80"/>
          <w:szCs w:val="80"/>
          <w:lang w:eastAsia="en-GB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6FAE533C" wp14:editId="689E82DB">
                <wp:simplePos x="0" y="0"/>
                <wp:positionH relativeFrom="column">
                  <wp:posOffset>8479476</wp:posOffset>
                </wp:positionH>
                <wp:positionV relativeFrom="paragraph">
                  <wp:posOffset>-223848</wp:posOffset>
                </wp:positionV>
                <wp:extent cx="1277475" cy="1013552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7475" cy="10135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520071" w14:textId="273C6BB3" w:rsidR="006C4AF1" w:rsidRDefault="006C4AF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3FC86EC" wp14:editId="4967E546">
                                  <wp:extent cx="1055361" cy="947451"/>
                                  <wp:effectExtent l="0" t="0" r="0" b="508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3201" cy="9544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FAE533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667.7pt;margin-top:-17.65pt;width:100.6pt;height:79.8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" filled="f" stroked="f" strokeweight=".5pt">
                <v:textbox>
                  <w:txbxContent>
                    <w:p w14:paraId="03520071" w14:textId="273C6BB3" w:rsidR="006C4AF1" w:rsidRDefault="006C4AF1">
                      <w:r>
                        <w:rPr>
                          <w:noProof/>
                        </w:rPr>
                        <w:drawing>
                          <wp:inline distT="0" distB="0" distL="0" distR="0" wp14:anchorId="53FC86EC" wp14:editId="4967E546">
                            <wp:extent cx="1055361" cy="947451"/>
                            <wp:effectExtent l="0" t="0" r="0" b="508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3201" cy="9544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0274A">
        <w:rPr>
          <w:rFonts w:ascii="Arial" w:hAnsi="Arial" w:cs="Arial"/>
          <w:sz w:val="80"/>
          <w:szCs w:val="80"/>
        </w:rPr>
        <w:t xml:space="preserve">Academy </w:t>
      </w:r>
      <w:r w:rsidR="006259A6" w:rsidRPr="00201188">
        <w:rPr>
          <w:rFonts w:ascii="Arial" w:hAnsi="Arial" w:cs="Arial"/>
          <w:sz w:val="80"/>
          <w:szCs w:val="80"/>
        </w:rPr>
        <w:t>Provisio</w:t>
      </w:r>
      <w:bookmarkStart w:id="0" w:name="Home"/>
      <w:bookmarkEnd w:id="0"/>
      <w:r w:rsidR="006259A6" w:rsidRPr="00201188">
        <w:rPr>
          <w:rFonts w:ascii="Arial" w:hAnsi="Arial" w:cs="Arial"/>
          <w:sz w:val="80"/>
          <w:szCs w:val="80"/>
        </w:rPr>
        <w:t xml:space="preserve">n Map </w:t>
      </w:r>
      <w:r w:rsidR="00DC228C">
        <w:rPr>
          <w:rFonts w:ascii="Arial" w:hAnsi="Arial" w:cs="Arial"/>
          <w:sz w:val="80"/>
          <w:szCs w:val="80"/>
        </w:rPr>
        <w:t>2021-22</w:t>
      </w:r>
    </w:p>
    <w:p w14:paraId="5A9EEC2A" w14:textId="4C239FBE" w:rsidR="001313F3" w:rsidRPr="00DC228C" w:rsidRDefault="0020274A" w:rsidP="00D71842">
      <w:pPr>
        <w:rPr>
          <w:rFonts w:cstheme="minorHAnsi"/>
          <w:sz w:val="24"/>
          <w:szCs w:val="24"/>
        </w:rPr>
      </w:pPr>
      <w:r w:rsidRPr="00DC228C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9EED29" wp14:editId="07217270">
                <wp:simplePos x="0" y="0"/>
                <wp:positionH relativeFrom="column">
                  <wp:posOffset>7183926</wp:posOffset>
                </wp:positionH>
                <wp:positionV relativeFrom="paragraph">
                  <wp:posOffset>769042</wp:posOffset>
                </wp:positionV>
                <wp:extent cx="2549525" cy="1501254"/>
                <wp:effectExtent l="0" t="0" r="22225" b="228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9525" cy="1501254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49804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EED35" w14:textId="1A9FBD00" w:rsidR="00D7677B" w:rsidRPr="00DC228C" w:rsidRDefault="00E04E1B" w:rsidP="00D7677B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C228C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Universal</w:t>
                            </w:r>
                            <w:r w:rsidR="00D7677B" w:rsidRPr="00DC228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describes </w:t>
                            </w:r>
                            <w:r w:rsidR="00DC228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high-quality</w:t>
                            </w:r>
                            <w:r w:rsidR="00D7677B" w:rsidRPr="00DC228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inclusive teaching which takes into account the learning needs of </w:t>
                            </w:r>
                            <w:r w:rsidR="00D7677B" w:rsidRPr="00DC228C">
                              <w:rPr>
                                <w:rFonts w:cstheme="minorHAnsi"/>
                                <w:sz w:val="20"/>
                                <w:szCs w:val="20"/>
                                <w:u w:val="single"/>
                              </w:rPr>
                              <w:t>all</w:t>
                            </w:r>
                            <w:r w:rsidR="00D7677B" w:rsidRPr="00DC228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the children in the classroom. This includes providing differentiated learning and creating an </w:t>
                            </w:r>
                            <w:r w:rsidRPr="00DC228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effective, </w:t>
                            </w:r>
                            <w:r w:rsidR="00D7677B" w:rsidRPr="00DC228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inclusive learning environment.</w:t>
                            </w:r>
                            <w:r w:rsidRPr="00DC228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This is the first step in responding to children who have or may have SEND.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A9EED29" id="Text Box 2" o:spid="_x0000_s1027" type="#_x0000_t202" style="position:absolute;margin-left:565.65pt;margin-top:60.55pt;width:200.75pt;height:11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" fillcolor="#c6d9f1 [671]">
                <v:fill opacity="32639f"/>
                <v:textbox>
                  <w:txbxContent>
                    <w:p w14:paraId="5A9EED35" w14:textId="1A9FBD00" w:rsidR="00D7677B" w:rsidRPr="00DC228C" w:rsidRDefault="00E04E1B" w:rsidP="00D7677B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DC228C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Universal</w:t>
                      </w:r>
                      <w:r w:rsidR="00D7677B" w:rsidRPr="00DC228C">
                        <w:rPr>
                          <w:rFonts w:cstheme="minorHAnsi"/>
                          <w:sz w:val="20"/>
                          <w:szCs w:val="20"/>
                        </w:rPr>
                        <w:t xml:space="preserve"> describes </w:t>
                      </w:r>
                      <w:r w:rsidR="00DC228C">
                        <w:rPr>
                          <w:rFonts w:cstheme="minorHAnsi"/>
                          <w:sz w:val="20"/>
                          <w:szCs w:val="20"/>
                        </w:rPr>
                        <w:t>high-quality</w:t>
                      </w:r>
                      <w:r w:rsidR="00D7677B" w:rsidRPr="00DC228C">
                        <w:rPr>
                          <w:rFonts w:cstheme="minorHAnsi"/>
                          <w:sz w:val="20"/>
                          <w:szCs w:val="20"/>
                        </w:rPr>
                        <w:t xml:space="preserve"> inclusive teaching which </w:t>
                      </w:r>
                      <w:proofErr w:type="gramStart"/>
                      <w:r w:rsidR="00D7677B" w:rsidRPr="00DC228C">
                        <w:rPr>
                          <w:rFonts w:cstheme="minorHAnsi"/>
                          <w:sz w:val="20"/>
                          <w:szCs w:val="20"/>
                        </w:rPr>
                        <w:t>takes into account</w:t>
                      </w:r>
                      <w:proofErr w:type="gramEnd"/>
                      <w:r w:rsidR="00D7677B" w:rsidRPr="00DC228C">
                        <w:rPr>
                          <w:rFonts w:cstheme="minorHAnsi"/>
                          <w:sz w:val="20"/>
                          <w:szCs w:val="20"/>
                        </w:rPr>
                        <w:t xml:space="preserve"> the learning needs of </w:t>
                      </w:r>
                      <w:r w:rsidR="00D7677B" w:rsidRPr="00DC228C">
                        <w:rPr>
                          <w:rFonts w:cstheme="minorHAnsi"/>
                          <w:sz w:val="20"/>
                          <w:szCs w:val="20"/>
                          <w:u w:val="single"/>
                        </w:rPr>
                        <w:t>all</w:t>
                      </w:r>
                      <w:r w:rsidR="00D7677B" w:rsidRPr="00DC228C">
                        <w:rPr>
                          <w:rFonts w:cstheme="minorHAnsi"/>
                          <w:sz w:val="20"/>
                          <w:szCs w:val="20"/>
                        </w:rPr>
                        <w:t xml:space="preserve"> the children in the classroom. This includes providing differentiated learning and creating an </w:t>
                      </w:r>
                      <w:r w:rsidRPr="00DC228C">
                        <w:rPr>
                          <w:rFonts w:cstheme="minorHAnsi"/>
                          <w:sz w:val="20"/>
                          <w:szCs w:val="20"/>
                        </w:rPr>
                        <w:t xml:space="preserve">effective, </w:t>
                      </w:r>
                      <w:r w:rsidR="00D7677B" w:rsidRPr="00DC228C">
                        <w:rPr>
                          <w:rFonts w:cstheme="minorHAnsi"/>
                          <w:sz w:val="20"/>
                          <w:szCs w:val="20"/>
                        </w:rPr>
                        <w:t>inclusive learning environment.</w:t>
                      </w:r>
                      <w:r w:rsidRPr="00DC228C">
                        <w:rPr>
                          <w:rFonts w:cstheme="minorHAnsi"/>
                          <w:sz w:val="20"/>
                          <w:szCs w:val="20"/>
                        </w:rPr>
                        <w:t xml:space="preserve">  This is the first step in responding to children who have or may have SEND.</w:t>
                      </w:r>
                    </w:p>
                  </w:txbxContent>
                </v:textbox>
              </v:shape>
            </w:pict>
          </mc:Fallback>
        </mc:AlternateContent>
      </w:r>
      <w:r w:rsidR="006259A6" w:rsidRPr="00DC228C">
        <w:rPr>
          <w:rFonts w:cstheme="minorHAnsi"/>
          <w:sz w:val="24"/>
          <w:szCs w:val="24"/>
        </w:rPr>
        <w:t xml:space="preserve">Through this Provision Map we have outlined a range of support that some of the children in our </w:t>
      </w:r>
      <w:r w:rsidR="006C4AF1" w:rsidRPr="00DC228C">
        <w:rPr>
          <w:rFonts w:cstheme="minorHAnsi"/>
          <w:sz w:val="24"/>
          <w:szCs w:val="24"/>
        </w:rPr>
        <w:t>academy</w:t>
      </w:r>
      <w:r w:rsidR="006259A6" w:rsidRPr="00DC228C">
        <w:rPr>
          <w:rFonts w:cstheme="minorHAnsi"/>
          <w:sz w:val="24"/>
          <w:szCs w:val="24"/>
        </w:rPr>
        <w:t xml:space="preserve"> may </w:t>
      </w:r>
      <w:r w:rsidR="005E40D1" w:rsidRPr="00DC228C">
        <w:rPr>
          <w:rFonts w:cstheme="minorHAnsi"/>
          <w:sz w:val="24"/>
          <w:szCs w:val="24"/>
        </w:rPr>
        <w:t>require</w:t>
      </w:r>
      <w:r w:rsidR="006C2394" w:rsidRPr="00DC228C">
        <w:rPr>
          <w:rFonts w:cstheme="minorHAnsi"/>
          <w:sz w:val="24"/>
          <w:szCs w:val="24"/>
        </w:rPr>
        <w:t xml:space="preserve"> during the school year, though this may be adjusted to cater for changing needs and it is provided </w:t>
      </w:r>
      <w:r w:rsidR="006259A6" w:rsidRPr="00DC228C">
        <w:rPr>
          <w:rFonts w:cstheme="minorHAnsi"/>
          <w:sz w:val="24"/>
          <w:szCs w:val="24"/>
        </w:rPr>
        <w:t xml:space="preserve">subject to budgetary </w:t>
      </w:r>
      <w:r w:rsidR="006C2394" w:rsidRPr="00DC228C">
        <w:rPr>
          <w:rFonts w:cstheme="minorHAnsi"/>
          <w:sz w:val="24"/>
          <w:szCs w:val="24"/>
        </w:rPr>
        <w:t>constraints</w:t>
      </w:r>
      <w:r w:rsidR="005E40D1" w:rsidRPr="00DC228C">
        <w:rPr>
          <w:rFonts w:cstheme="minorHAnsi"/>
          <w:sz w:val="24"/>
          <w:szCs w:val="24"/>
        </w:rPr>
        <w:t>.</w:t>
      </w:r>
      <w:r w:rsidR="006259A6" w:rsidRPr="00DC228C">
        <w:rPr>
          <w:rFonts w:cstheme="minorHAnsi"/>
          <w:sz w:val="24"/>
          <w:szCs w:val="24"/>
        </w:rPr>
        <w:t xml:space="preserve"> </w:t>
      </w:r>
      <w:r w:rsidR="005E40D1" w:rsidRPr="00DC228C">
        <w:rPr>
          <w:rFonts w:cstheme="minorHAnsi"/>
          <w:sz w:val="24"/>
          <w:szCs w:val="24"/>
        </w:rPr>
        <w:t>The Provision Map is split into the four categories of need as outlined</w:t>
      </w:r>
      <w:r w:rsidR="003057C9" w:rsidRPr="00DC228C">
        <w:rPr>
          <w:rFonts w:cstheme="minorHAnsi"/>
          <w:sz w:val="24"/>
          <w:szCs w:val="24"/>
        </w:rPr>
        <w:t xml:space="preserve"> in</w:t>
      </w:r>
      <w:r w:rsidR="005E40D1" w:rsidRPr="00DC228C">
        <w:rPr>
          <w:rFonts w:cstheme="minorHAnsi"/>
          <w:sz w:val="24"/>
          <w:szCs w:val="24"/>
        </w:rPr>
        <w:t xml:space="preserve"> the Code of Practice 2014</w:t>
      </w:r>
      <w:r w:rsidR="008E1848" w:rsidRPr="00DC228C">
        <w:rPr>
          <w:rFonts w:cstheme="minorHAnsi"/>
          <w:sz w:val="24"/>
          <w:szCs w:val="24"/>
        </w:rPr>
        <w:t xml:space="preserve"> (</w:t>
      </w:r>
      <w:hyperlink w:anchor="Communication_and_Interaction" w:history="1">
        <w:r w:rsidR="008E1848" w:rsidRPr="00DC228C">
          <w:rPr>
            <w:rStyle w:val="Hyperlink"/>
            <w:rFonts w:cstheme="minorHAnsi"/>
            <w:sz w:val="24"/>
            <w:szCs w:val="24"/>
          </w:rPr>
          <w:t>Communication &amp; Interaction</w:t>
        </w:r>
      </w:hyperlink>
      <w:r w:rsidR="008E1848" w:rsidRPr="00DC228C">
        <w:rPr>
          <w:rFonts w:cstheme="minorHAnsi"/>
          <w:sz w:val="24"/>
          <w:szCs w:val="24"/>
        </w:rPr>
        <w:t xml:space="preserve">, </w:t>
      </w:r>
      <w:hyperlink w:anchor="Cognition_and_Learning" w:history="1">
        <w:r w:rsidR="008E1848" w:rsidRPr="00DC228C">
          <w:rPr>
            <w:rStyle w:val="Hyperlink"/>
            <w:rFonts w:cstheme="minorHAnsi"/>
            <w:sz w:val="24"/>
            <w:szCs w:val="24"/>
          </w:rPr>
          <w:t>Cognition &amp; Learning</w:t>
        </w:r>
      </w:hyperlink>
      <w:r w:rsidR="008E1848" w:rsidRPr="00DC228C">
        <w:rPr>
          <w:rFonts w:cstheme="minorHAnsi"/>
          <w:sz w:val="24"/>
          <w:szCs w:val="24"/>
        </w:rPr>
        <w:t xml:space="preserve">, </w:t>
      </w:r>
      <w:hyperlink w:anchor="Social_Emotional_and_Mental_Health" w:history="1">
        <w:r w:rsidR="008E1848" w:rsidRPr="00DC228C">
          <w:rPr>
            <w:rStyle w:val="Hyperlink"/>
            <w:rFonts w:cstheme="minorHAnsi"/>
            <w:sz w:val="24"/>
            <w:szCs w:val="24"/>
          </w:rPr>
          <w:t>Social, Emotional &amp; Mental Health</w:t>
        </w:r>
      </w:hyperlink>
      <w:r w:rsidR="008E1848" w:rsidRPr="00DC228C">
        <w:rPr>
          <w:rFonts w:cstheme="minorHAnsi"/>
          <w:sz w:val="24"/>
          <w:szCs w:val="24"/>
        </w:rPr>
        <w:t xml:space="preserve">, </w:t>
      </w:r>
      <w:hyperlink w:anchor="Physical_and_Sensory_Needs" w:history="1">
        <w:r w:rsidR="008E1848" w:rsidRPr="00DC228C">
          <w:rPr>
            <w:rStyle w:val="Hyperlink"/>
            <w:rFonts w:cstheme="minorHAnsi"/>
            <w:sz w:val="24"/>
            <w:szCs w:val="24"/>
          </w:rPr>
          <w:t>Sensory &amp; Physical</w:t>
        </w:r>
      </w:hyperlink>
      <w:r w:rsidR="008E1848" w:rsidRPr="00DC228C">
        <w:rPr>
          <w:rFonts w:cstheme="minorHAnsi"/>
          <w:sz w:val="24"/>
          <w:szCs w:val="24"/>
        </w:rPr>
        <w:t>)</w:t>
      </w:r>
      <w:r w:rsidR="005E40D1" w:rsidRPr="00DC228C">
        <w:rPr>
          <w:rFonts w:cstheme="minorHAnsi"/>
          <w:sz w:val="24"/>
          <w:szCs w:val="24"/>
        </w:rPr>
        <w:t xml:space="preserve">.  </w:t>
      </w:r>
      <w:r w:rsidR="00E04E1B" w:rsidRPr="00DC228C">
        <w:rPr>
          <w:rFonts w:cstheme="minorHAnsi"/>
          <w:sz w:val="24"/>
          <w:szCs w:val="24"/>
        </w:rPr>
        <w:t>It follows a graduated response approach, in line with the Surrey Profile of Need.</w:t>
      </w:r>
    </w:p>
    <w:p w14:paraId="5A9EEC2B" w14:textId="5A69602B" w:rsidR="005E40D1" w:rsidRPr="00201188" w:rsidRDefault="0020274A">
      <w:pPr>
        <w:rPr>
          <w:rFonts w:ascii="Arial" w:hAnsi="Arial" w:cs="Arial"/>
        </w:rPr>
      </w:pPr>
      <w:r w:rsidRPr="0020118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9EED25" wp14:editId="58CC272D">
                <wp:simplePos x="0" y="0"/>
                <wp:positionH relativeFrom="column">
                  <wp:posOffset>6373093</wp:posOffset>
                </wp:positionH>
                <wp:positionV relativeFrom="paragraph">
                  <wp:posOffset>2737412</wp:posOffset>
                </wp:positionV>
                <wp:extent cx="3362960" cy="1442157"/>
                <wp:effectExtent l="0" t="0" r="27940" b="2476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960" cy="1442157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  <a:alpha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EED33" w14:textId="68C58DC0" w:rsidR="005E40D1" w:rsidRPr="00DC228C" w:rsidRDefault="00FE29A3" w:rsidP="005E40D1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DC228C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Personlised provision</w:t>
                            </w:r>
                            <w:r w:rsidR="005E40D1" w:rsidRPr="00DC228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describes targeted provision that is need</w:t>
                            </w:r>
                            <w:r w:rsidR="003057C9" w:rsidRPr="00DC228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ed</w:t>
                            </w:r>
                            <w:r w:rsidR="005E40D1" w:rsidRPr="00DC228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for a </w:t>
                            </w:r>
                            <w:r w:rsidR="005E40D1" w:rsidRPr="00DC228C">
                              <w:rPr>
                                <w:rFonts w:cstheme="minorHAnsi"/>
                                <w:sz w:val="20"/>
                                <w:szCs w:val="20"/>
                                <w:u w:val="single"/>
                              </w:rPr>
                              <w:t>few</w:t>
                            </w:r>
                            <w:r w:rsidR="005E40D1" w:rsidRPr="00DC228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children where it is necessary to provide highly tailored intervention to accelerate progress </w:t>
                            </w:r>
                            <w:r w:rsidRPr="00DC228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and/or</w:t>
                            </w:r>
                            <w:r w:rsidR="005E40D1" w:rsidRPr="00DC228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enable children to achieve their pot</w:t>
                            </w:r>
                            <w:r w:rsidR="00201188" w:rsidRPr="00DC228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ential. This may include one-to-</w:t>
                            </w:r>
                            <w:r w:rsidR="005E40D1" w:rsidRPr="00DC228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one or specialist interventions.  Children will be on the SEND Register at eithe</w:t>
                            </w:r>
                            <w:r w:rsidR="00201188" w:rsidRPr="00DC228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 SEN</w:t>
                            </w:r>
                            <w:r w:rsidR="00DC228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</w:t>
                            </w:r>
                            <w:r w:rsidR="005E40D1" w:rsidRPr="00DC228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S</w:t>
                            </w:r>
                            <w:r w:rsidR="006C2394" w:rsidRPr="00DC228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upport level or </w:t>
                            </w:r>
                            <w:r w:rsidRPr="00DC228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may require statutory assessment/have an EHCP</w:t>
                            </w:r>
                            <w:r w:rsidR="005E40D1" w:rsidRPr="00DC228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A9EED25" id="Text Box 5" o:spid="_x0000_s1028" type="#_x0000_t202" style="position:absolute;margin-left:501.8pt;margin-top:215.55pt;width:264.8pt;height:11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" fillcolor="#548dd4 [1951]">
                <v:fill opacity="32896f"/>
                <v:textbox>
                  <w:txbxContent>
                    <w:p w14:paraId="5A9EED33" w14:textId="68C58DC0" w:rsidR="005E40D1" w:rsidRPr="00DC228C" w:rsidRDefault="00FE29A3" w:rsidP="005E40D1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proofErr w:type="spellStart"/>
                      <w:r w:rsidRPr="00DC228C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Personlised</w:t>
                      </w:r>
                      <w:proofErr w:type="spellEnd"/>
                      <w:r w:rsidRPr="00DC228C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provision</w:t>
                      </w:r>
                      <w:r w:rsidR="005E40D1" w:rsidRPr="00DC228C">
                        <w:rPr>
                          <w:rFonts w:cstheme="minorHAnsi"/>
                          <w:sz w:val="20"/>
                          <w:szCs w:val="20"/>
                        </w:rPr>
                        <w:t xml:space="preserve"> describes targeted provision that is need</w:t>
                      </w:r>
                      <w:r w:rsidR="003057C9" w:rsidRPr="00DC228C">
                        <w:rPr>
                          <w:rFonts w:cstheme="minorHAnsi"/>
                          <w:sz w:val="20"/>
                          <w:szCs w:val="20"/>
                        </w:rPr>
                        <w:t>ed</w:t>
                      </w:r>
                      <w:r w:rsidR="005E40D1" w:rsidRPr="00DC228C">
                        <w:rPr>
                          <w:rFonts w:cstheme="minorHAnsi"/>
                          <w:sz w:val="20"/>
                          <w:szCs w:val="20"/>
                        </w:rPr>
                        <w:t xml:space="preserve"> for a </w:t>
                      </w:r>
                      <w:r w:rsidR="005E40D1" w:rsidRPr="00DC228C">
                        <w:rPr>
                          <w:rFonts w:cstheme="minorHAnsi"/>
                          <w:sz w:val="20"/>
                          <w:szCs w:val="20"/>
                          <w:u w:val="single"/>
                        </w:rPr>
                        <w:t>few</w:t>
                      </w:r>
                      <w:r w:rsidR="005E40D1" w:rsidRPr="00DC228C">
                        <w:rPr>
                          <w:rFonts w:cstheme="minorHAnsi"/>
                          <w:sz w:val="20"/>
                          <w:szCs w:val="20"/>
                        </w:rPr>
                        <w:t xml:space="preserve"> children where it is necessary to provide highly tailored intervention to accelerate progress </w:t>
                      </w:r>
                      <w:r w:rsidRPr="00DC228C">
                        <w:rPr>
                          <w:rFonts w:cstheme="minorHAnsi"/>
                          <w:sz w:val="20"/>
                          <w:szCs w:val="20"/>
                        </w:rPr>
                        <w:t>and/or</w:t>
                      </w:r>
                      <w:r w:rsidR="005E40D1" w:rsidRPr="00DC228C">
                        <w:rPr>
                          <w:rFonts w:cstheme="minorHAnsi"/>
                          <w:sz w:val="20"/>
                          <w:szCs w:val="20"/>
                        </w:rPr>
                        <w:t xml:space="preserve"> enable children to achieve their pot</w:t>
                      </w:r>
                      <w:r w:rsidR="00201188" w:rsidRPr="00DC228C">
                        <w:rPr>
                          <w:rFonts w:cstheme="minorHAnsi"/>
                          <w:sz w:val="20"/>
                          <w:szCs w:val="20"/>
                        </w:rPr>
                        <w:t>ential. This may include one-to-</w:t>
                      </w:r>
                      <w:r w:rsidR="005E40D1" w:rsidRPr="00DC228C">
                        <w:rPr>
                          <w:rFonts w:cstheme="minorHAnsi"/>
                          <w:sz w:val="20"/>
                          <w:szCs w:val="20"/>
                        </w:rPr>
                        <w:t>one or specialist interventions.  Children will be on the SEND Register at eithe</w:t>
                      </w:r>
                      <w:r w:rsidR="00201188" w:rsidRPr="00DC228C">
                        <w:rPr>
                          <w:rFonts w:cstheme="minorHAnsi"/>
                          <w:sz w:val="20"/>
                          <w:szCs w:val="20"/>
                        </w:rPr>
                        <w:t>r SEN</w:t>
                      </w:r>
                      <w:r w:rsidR="00DC228C">
                        <w:rPr>
                          <w:rFonts w:cstheme="minorHAnsi"/>
                          <w:sz w:val="20"/>
                          <w:szCs w:val="20"/>
                        </w:rPr>
                        <w:t>D</w:t>
                      </w:r>
                      <w:r w:rsidR="005E40D1" w:rsidRPr="00DC228C">
                        <w:rPr>
                          <w:rFonts w:cstheme="minorHAnsi"/>
                          <w:sz w:val="20"/>
                          <w:szCs w:val="20"/>
                        </w:rPr>
                        <w:t xml:space="preserve"> S</w:t>
                      </w:r>
                      <w:r w:rsidR="006C2394" w:rsidRPr="00DC228C">
                        <w:rPr>
                          <w:rFonts w:cstheme="minorHAnsi"/>
                          <w:sz w:val="20"/>
                          <w:szCs w:val="20"/>
                        </w:rPr>
                        <w:t xml:space="preserve">upport level or </w:t>
                      </w:r>
                      <w:r w:rsidRPr="00DC228C">
                        <w:rPr>
                          <w:rFonts w:cstheme="minorHAnsi"/>
                          <w:sz w:val="20"/>
                          <w:szCs w:val="20"/>
                        </w:rPr>
                        <w:t>may require statutory assessment/have an EHCP</w:t>
                      </w:r>
                      <w:r w:rsidR="005E40D1" w:rsidRPr="00DC228C">
                        <w:rPr>
                          <w:rFonts w:cstheme="minorHAnsi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C4AF1" w:rsidRPr="0020118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9EED27" wp14:editId="3EE1B4CC">
                <wp:simplePos x="0" y="0"/>
                <wp:positionH relativeFrom="margin">
                  <wp:posOffset>-154305</wp:posOffset>
                </wp:positionH>
                <wp:positionV relativeFrom="paragraph">
                  <wp:posOffset>1195070</wp:posOffset>
                </wp:positionV>
                <wp:extent cx="3080385" cy="2101850"/>
                <wp:effectExtent l="0" t="0" r="24765" b="127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0385" cy="21018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  <a:alpha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EED34" w14:textId="654C4813" w:rsidR="00D7677B" w:rsidRPr="00DC228C" w:rsidRDefault="00FE29A3" w:rsidP="00D7677B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C228C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Targeted</w:t>
                            </w:r>
                            <w:r w:rsidR="00E04E1B" w:rsidRPr="00DC228C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provision</w:t>
                            </w:r>
                            <w:r w:rsidR="00D7677B" w:rsidRPr="00DC228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describes specific, additional and time-</w:t>
                            </w:r>
                            <w:r w:rsidR="00C432EF" w:rsidRPr="00DC228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bonded</w:t>
                            </w:r>
                            <w:r w:rsidR="00D7677B" w:rsidRPr="00DC228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interventions provided for </w:t>
                            </w:r>
                            <w:r w:rsidR="00D7677B" w:rsidRPr="00DC228C">
                              <w:rPr>
                                <w:rFonts w:cstheme="minorHAnsi"/>
                                <w:sz w:val="20"/>
                                <w:szCs w:val="20"/>
                                <w:u w:val="single"/>
                              </w:rPr>
                              <w:t>some</w:t>
                            </w:r>
                            <w:r w:rsidR="00D7677B" w:rsidRPr="00DC228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children who need help to accelerate their progress to enable them to work at or above age-related expectations.</w:t>
                            </w:r>
                            <w:r w:rsidR="00BA45F0" w:rsidRPr="00DC228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04E1B" w:rsidRPr="00DC228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This support/intervention </w:t>
                            </w:r>
                            <w:r w:rsidR="0020274A" w:rsidRPr="00DC228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C228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targeted to children who are not making the expected progress through the universal provision. Some children’s needs may also be being supported </w:t>
                            </w:r>
                            <w:r w:rsidR="008E1848" w:rsidRPr="00DC228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through involvement of</w:t>
                            </w:r>
                            <w:r w:rsidRPr="00DC228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external agencies.</w:t>
                            </w:r>
                            <w:r w:rsidR="00BA45F0" w:rsidRPr="00DC228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Children may be on the SEND Register at SEN</w:t>
                            </w:r>
                            <w:r w:rsidR="00DC228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</w:t>
                            </w:r>
                            <w:r w:rsidR="00BA45F0" w:rsidRPr="00DC228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Support level</w:t>
                            </w:r>
                            <w:r w:rsidR="0045433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9EED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margin-left:-12.15pt;margin-top:94.1pt;width:242.55pt;height:16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" fillcolor="#8db3e2 [1311]">
                <v:fill opacity="32896f"/>
                <v:textbox>
                  <w:txbxContent>
                    <w:p w14:paraId="5A9EED34" w14:textId="654C4813" w:rsidR="00D7677B" w:rsidRPr="00DC228C" w:rsidRDefault="00FE29A3" w:rsidP="00D7677B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DC228C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Targeted</w:t>
                      </w:r>
                      <w:r w:rsidR="00E04E1B" w:rsidRPr="00DC228C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provision</w:t>
                      </w:r>
                      <w:r w:rsidR="00D7677B" w:rsidRPr="00DC228C">
                        <w:rPr>
                          <w:rFonts w:cstheme="minorHAnsi"/>
                          <w:sz w:val="20"/>
                          <w:szCs w:val="20"/>
                        </w:rPr>
                        <w:t xml:space="preserve"> describes specific, additional and time-</w:t>
                      </w:r>
                      <w:r w:rsidR="00C432EF" w:rsidRPr="00DC228C">
                        <w:rPr>
                          <w:rFonts w:cstheme="minorHAnsi"/>
                          <w:sz w:val="20"/>
                          <w:szCs w:val="20"/>
                        </w:rPr>
                        <w:t>bonded</w:t>
                      </w:r>
                      <w:r w:rsidR="00D7677B" w:rsidRPr="00DC228C">
                        <w:rPr>
                          <w:rFonts w:cstheme="minorHAnsi"/>
                          <w:sz w:val="20"/>
                          <w:szCs w:val="20"/>
                        </w:rPr>
                        <w:t xml:space="preserve"> interventions provided for </w:t>
                      </w:r>
                      <w:r w:rsidR="00D7677B" w:rsidRPr="00DC228C">
                        <w:rPr>
                          <w:rFonts w:cstheme="minorHAnsi"/>
                          <w:sz w:val="20"/>
                          <w:szCs w:val="20"/>
                          <w:u w:val="single"/>
                        </w:rPr>
                        <w:t>some</w:t>
                      </w:r>
                      <w:r w:rsidR="00D7677B" w:rsidRPr="00DC228C">
                        <w:rPr>
                          <w:rFonts w:cstheme="minorHAnsi"/>
                          <w:sz w:val="20"/>
                          <w:szCs w:val="20"/>
                        </w:rPr>
                        <w:t xml:space="preserve"> children who need help to accelerate their progress to enable them to work at or above age-related expectations.</w:t>
                      </w:r>
                      <w:r w:rsidR="00BA45F0" w:rsidRPr="00DC228C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E04E1B" w:rsidRPr="00DC228C">
                        <w:rPr>
                          <w:rFonts w:cstheme="minorHAnsi"/>
                          <w:sz w:val="20"/>
                          <w:szCs w:val="20"/>
                        </w:rPr>
                        <w:t xml:space="preserve">This support/intervention </w:t>
                      </w:r>
                      <w:r w:rsidR="0020274A" w:rsidRPr="00DC228C">
                        <w:rPr>
                          <w:rFonts w:cstheme="minorHAnsi"/>
                          <w:sz w:val="20"/>
                          <w:szCs w:val="20"/>
                        </w:rPr>
                        <w:t xml:space="preserve">is </w:t>
                      </w:r>
                      <w:r w:rsidRPr="00DC228C">
                        <w:rPr>
                          <w:rFonts w:cstheme="minorHAnsi"/>
                          <w:sz w:val="20"/>
                          <w:szCs w:val="20"/>
                        </w:rPr>
                        <w:t xml:space="preserve">targeted to children who are not making the expected progress through the universal provision. Some children’s needs may also be being supported </w:t>
                      </w:r>
                      <w:r w:rsidR="008E1848" w:rsidRPr="00DC228C">
                        <w:rPr>
                          <w:rFonts w:cstheme="minorHAnsi"/>
                          <w:sz w:val="20"/>
                          <w:szCs w:val="20"/>
                        </w:rPr>
                        <w:t>through involvement of</w:t>
                      </w:r>
                      <w:r w:rsidRPr="00DC228C">
                        <w:rPr>
                          <w:rFonts w:cstheme="minorHAnsi"/>
                          <w:sz w:val="20"/>
                          <w:szCs w:val="20"/>
                        </w:rPr>
                        <w:t xml:space="preserve"> external agencies.</w:t>
                      </w:r>
                      <w:r w:rsidR="00BA45F0" w:rsidRPr="00DC228C">
                        <w:rPr>
                          <w:rFonts w:cstheme="minorHAnsi"/>
                          <w:sz w:val="20"/>
                          <w:szCs w:val="20"/>
                        </w:rPr>
                        <w:t xml:space="preserve"> Children may be on the SEND Register at SEN</w:t>
                      </w:r>
                      <w:r w:rsidR="00DC228C">
                        <w:rPr>
                          <w:rFonts w:cstheme="minorHAnsi"/>
                          <w:sz w:val="20"/>
                          <w:szCs w:val="20"/>
                        </w:rPr>
                        <w:t>D</w:t>
                      </w:r>
                      <w:r w:rsidR="00BA45F0" w:rsidRPr="00DC228C">
                        <w:rPr>
                          <w:rFonts w:cstheme="minorHAnsi"/>
                          <w:sz w:val="20"/>
                          <w:szCs w:val="20"/>
                        </w:rPr>
                        <w:t xml:space="preserve"> Support level</w:t>
                      </w:r>
                      <w:r w:rsidR="00454333">
                        <w:rPr>
                          <w:rFonts w:cstheme="minorHAnsi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677B" w:rsidRPr="00201188">
        <w:rPr>
          <w:rFonts w:ascii="Arial" w:hAnsi="Arial" w:cs="Arial"/>
          <w:noProof/>
          <w:lang w:eastAsia="en-GB"/>
        </w:rPr>
        <w:drawing>
          <wp:inline distT="0" distB="0" distL="0" distR="0" wp14:anchorId="5A9EED2B" wp14:editId="692319FC">
            <wp:extent cx="9586628" cy="4180114"/>
            <wp:effectExtent l="0" t="0" r="14605" b="11430"/>
            <wp:docPr id="4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5A9EEC2C" w14:textId="23A04004" w:rsidR="00DC228C" w:rsidRDefault="005E40D1" w:rsidP="0020274A">
      <w:pPr>
        <w:pStyle w:val="NoSpacing"/>
        <w:rPr>
          <w:rFonts w:cstheme="minorHAnsi"/>
        </w:rPr>
      </w:pPr>
      <w:r w:rsidRPr="00DC228C">
        <w:rPr>
          <w:rFonts w:cstheme="minorHAnsi"/>
        </w:rPr>
        <w:t xml:space="preserve">This version of the Provision Map is correct as from </w:t>
      </w:r>
      <w:r w:rsidR="00201188" w:rsidRPr="00DC228C">
        <w:rPr>
          <w:rFonts w:cstheme="minorHAnsi"/>
        </w:rPr>
        <w:t>September</w:t>
      </w:r>
      <w:r w:rsidR="001313F3" w:rsidRPr="00DC228C">
        <w:rPr>
          <w:rFonts w:cstheme="minorHAnsi"/>
        </w:rPr>
        <w:t xml:space="preserve"> 20</w:t>
      </w:r>
      <w:r w:rsidR="001202EA" w:rsidRPr="00DC228C">
        <w:rPr>
          <w:rFonts w:cstheme="minorHAnsi"/>
        </w:rPr>
        <w:t>2</w:t>
      </w:r>
      <w:r w:rsidR="00DC228C">
        <w:rPr>
          <w:rFonts w:cstheme="minorHAnsi"/>
        </w:rPr>
        <w:t>1</w:t>
      </w:r>
      <w:r w:rsidRPr="00DC228C">
        <w:rPr>
          <w:rFonts w:cstheme="minorHAnsi"/>
        </w:rPr>
        <w:t xml:space="preserve"> and may be subject to change. It will be reviewed annually.</w:t>
      </w:r>
    </w:p>
    <w:p w14:paraId="55C4A86D" w14:textId="77777777" w:rsidR="00D7677B" w:rsidRPr="00DC228C" w:rsidRDefault="00D7677B" w:rsidP="00454333">
      <w:pPr>
        <w:ind w:firstLine="72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89"/>
        <w:gridCol w:w="4989"/>
        <w:gridCol w:w="4989"/>
      </w:tblGrid>
      <w:tr w:rsidR="000A7AB0" w:rsidRPr="00201188" w14:paraId="5A9EEC2E" w14:textId="77777777" w:rsidTr="001313F3">
        <w:trPr>
          <w:jc w:val="center"/>
        </w:trPr>
        <w:tc>
          <w:tcPr>
            <w:tcW w:w="14967" w:type="dxa"/>
            <w:gridSpan w:val="3"/>
            <w:shd w:val="clear" w:color="auto" w:fill="D9D9D9" w:themeFill="background1" w:themeFillShade="D9"/>
          </w:tcPr>
          <w:p w14:paraId="5A9EEC2D" w14:textId="65496D28" w:rsidR="000A7AB0" w:rsidRPr="00DC228C" w:rsidRDefault="002A3E9C" w:rsidP="00696B33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DC228C">
              <w:rPr>
                <w:rFonts w:cstheme="minorHAnsi"/>
                <w:noProof/>
                <w:sz w:val="20"/>
                <w:szCs w:val="20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EBC1E05" wp14:editId="55E6B46B">
                      <wp:simplePos x="0" y="0"/>
                      <wp:positionH relativeFrom="column">
                        <wp:posOffset>8792845</wp:posOffset>
                      </wp:positionH>
                      <wp:positionV relativeFrom="paragraph">
                        <wp:posOffset>29845</wp:posOffset>
                      </wp:positionV>
                      <wp:extent cx="571500" cy="228600"/>
                      <wp:effectExtent l="0" t="0" r="19050" b="1905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0D28B4DD" w14:textId="77777777" w:rsidR="002A3E9C" w:rsidRPr="00DC228C" w:rsidRDefault="00DC228C" w:rsidP="002A3E9C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hyperlink w:anchor="Home" w:history="1">
                                    <w:r w:rsidR="002A3E9C" w:rsidRPr="00DC228C">
                                      <w:rPr>
                                        <w:rStyle w:val="Hyperlink"/>
                                        <w:rFonts w:cstheme="minorHAnsi"/>
                                        <w:sz w:val="18"/>
                                        <w:szCs w:val="18"/>
                                      </w:rPr>
                                      <w:t>Home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EBC1E05" id="Text Box 9" o:spid="_x0000_s1030" type="#_x0000_t202" style="position:absolute;left:0;text-align:left;margin-left:692.35pt;margin-top:2.35pt;width:4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" fillcolor="#8db3e2 [1311]" strokecolor="#c6d9f1 [671]" strokeweight=".5pt">
                      <v:textbox>
                        <w:txbxContent>
                          <w:bookmarkStart w:id="2" w:name="_GoBack"/>
                          <w:p w14:paraId="0D28B4DD" w14:textId="77777777" w:rsidR="002A3E9C" w:rsidRPr="00DC228C" w:rsidRDefault="00DC228C" w:rsidP="002A3E9C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DC228C">
                              <w:rPr>
                                <w:rFonts w:cstheme="minorHAnsi"/>
                              </w:rPr>
                              <w:fldChar w:fldCharType="begin"/>
                            </w:r>
                            <w:r w:rsidRPr="00DC228C">
                              <w:rPr>
                                <w:rFonts w:cstheme="minorHAnsi"/>
                              </w:rPr>
                              <w:instrText xml:space="preserve"> HYPERLINK \l "Home" </w:instrText>
                            </w:r>
                            <w:r w:rsidRPr="00DC228C">
                              <w:rPr>
                                <w:rFonts w:cstheme="minorHAnsi"/>
                              </w:rPr>
                              <w:fldChar w:fldCharType="separate"/>
                            </w:r>
                            <w:r w:rsidR="002A3E9C" w:rsidRPr="00DC228C">
                              <w:rPr>
                                <w:rStyle w:val="Hyperlink"/>
                                <w:rFonts w:cstheme="minorHAnsi"/>
                                <w:sz w:val="18"/>
                                <w:szCs w:val="18"/>
                              </w:rPr>
                              <w:t>Home</w:t>
                            </w:r>
                            <w:r w:rsidRPr="00DC228C">
                              <w:rPr>
                                <w:rStyle w:val="Hyperlink"/>
                                <w:rFonts w:cstheme="minorHAnsi"/>
                                <w:sz w:val="18"/>
                                <w:szCs w:val="18"/>
                              </w:rPr>
                              <w:fldChar w:fldCharType="end"/>
                            </w:r>
                            <w:bookmarkEnd w:id="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7AB0" w:rsidRPr="00DC228C">
              <w:rPr>
                <w:rFonts w:cstheme="minorHAnsi"/>
                <w:b/>
                <w:sz w:val="40"/>
                <w:szCs w:val="40"/>
              </w:rPr>
              <w:t>Communication &amp; Int</w:t>
            </w:r>
            <w:bookmarkStart w:id="1" w:name="Communication_and_Interaction"/>
            <w:bookmarkEnd w:id="1"/>
            <w:r w:rsidR="000A7AB0" w:rsidRPr="00DC228C">
              <w:rPr>
                <w:rFonts w:cstheme="minorHAnsi"/>
                <w:b/>
                <w:sz w:val="40"/>
                <w:szCs w:val="40"/>
              </w:rPr>
              <w:t>eraction</w:t>
            </w:r>
          </w:p>
        </w:tc>
      </w:tr>
      <w:tr w:rsidR="000A7AB0" w:rsidRPr="00201188" w14:paraId="5A9EEC35" w14:textId="77777777" w:rsidTr="001202EA">
        <w:trPr>
          <w:jc w:val="center"/>
        </w:trPr>
        <w:tc>
          <w:tcPr>
            <w:tcW w:w="4989" w:type="dxa"/>
            <w:shd w:val="clear" w:color="auto" w:fill="C6D9F1" w:themeFill="text2" w:themeFillTint="33"/>
            <w:vAlign w:val="center"/>
          </w:tcPr>
          <w:p w14:paraId="5A9EEC2F" w14:textId="5D7C1BD7" w:rsidR="000A7AB0" w:rsidRPr="00DC228C" w:rsidRDefault="0020274A" w:rsidP="00201188">
            <w:pPr>
              <w:jc w:val="center"/>
              <w:rPr>
                <w:rFonts w:cstheme="minorHAnsi"/>
                <w:b/>
              </w:rPr>
            </w:pPr>
            <w:r w:rsidRPr="00DC228C">
              <w:rPr>
                <w:rFonts w:cstheme="minorHAnsi"/>
                <w:b/>
              </w:rPr>
              <w:t>Universal</w:t>
            </w:r>
          </w:p>
          <w:p w14:paraId="5A9EEC30" w14:textId="0309BE7B" w:rsidR="000A7AB0" w:rsidRPr="00DC228C" w:rsidRDefault="00DC228C" w:rsidP="0020118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High-Quality</w:t>
            </w:r>
            <w:r w:rsidR="000A7AB0" w:rsidRPr="00DC228C">
              <w:rPr>
                <w:rFonts w:cstheme="minorHAnsi"/>
                <w:b/>
              </w:rPr>
              <w:t xml:space="preserve"> Teaching</w:t>
            </w:r>
            <w:r w:rsidR="0041633B" w:rsidRPr="00DC228C">
              <w:rPr>
                <w:rFonts w:cstheme="minorHAnsi"/>
                <w:b/>
              </w:rPr>
              <w:t xml:space="preserve"> for ALL children</w:t>
            </w:r>
          </w:p>
        </w:tc>
        <w:tc>
          <w:tcPr>
            <w:tcW w:w="4989" w:type="dxa"/>
            <w:shd w:val="clear" w:color="auto" w:fill="8DB3E2" w:themeFill="text2" w:themeFillTint="66"/>
            <w:vAlign w:val="center"/>
          </w:tcPr>
          <w:p w14:paraId="5A9EEC31" w14:textId="54903D8D" w:rsidR="000A7AB0" w:rsidRPr="00DC228C" w:rsidRDefault="00FE29A3" w:rsidP="00201188">
            <w:pPr>
              <w:jc w:val="center"/>
              <w:rPr>
                <w:rFonts w:cstheme="minorHAnsi"/>
                <w:b/>
              </w:rPr>
            </w:pPr>
            <w:r w:rsidRPr="00DC228C">
              <w:rPr>
                <w:rFonts w:cstheme="minorHAnsi"/>
                <w:b/>
              </w:rPr>
              <w:t>Targeted Provision</w:t>
            </w:r>
          </w:p>
          <w:p w14:paraId="5A9EEC32" w14:textId="77777777" w:rsidR="000A7AB0" w:rsidRPr="00DC228C" w:rsidRDefault="000A7AB0" w:rsidP="00201188">
            <w:pPr>
              <w:jc w:val="center"/>
              <w:rPr>
                <w:rFonts w:cstheme="minorHAnsi"/>
                <w:b/>
              </w:rPr>
            </w:pPr>
            <w:r w:rsidRPr="00DC228C">
              <w:rPr>
                <w:rFonts w:cstheme="minorHAnsi"/>
                <w:b/>
              </w:rPr>
              <w:t>Catch up</w:t>
            </w:r>
            <w:r w:rsidR="0041633B" w:rsidRPr="00DC228C">
              <w:rPr>
                <w:rFonts w:cstheme="minorHAnsi"/>
                <w:b/>
              </w:rPr>
              <w:t>/additional provision for some children</w:t>
            </w:r>
          </w:p>
        </w:tc>
        <w:tc>
          <w:tcPr>
            <w:tcW w:w="4989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5A9EEC33" w14:textId="46C7425B" w:rsidR="000A7AB0" w:rsidRPr="00DC228C" w:rsidRDefault="0020274A" w:rsidP="00201188">
            <w:pPr>
              <w:jc w:val="center"/>
              <w:rPr>
                <w:rFonts w:cstheme="minorHAnsi"/>
                <w:b/>
              </w:rPr>
            </w:pPr>
            <w:r w:rsidRPr="00DC228C">
              <w:rPr>
                <w:rFonts w:cstheme="minorHAnsi"/>
                <w:b/>
              </w:rPr>
              <w:t>Personalised Provision</w:t>
            </w:r>
          </w:p>
          <w:p w14:paraId="5A9EEC34" w14:textId="77777777" w:rsidR="000A7AB0" w:rsidRPr="00DC228C" w:rsidRDefault="000A7AB0" w:rsidP="00201188">
            <w:pPr>
              <w:jc w:val="center"/>
              <w:rPr>
                <w:rFonts w:cstheme="minorHAnsi"/>
                <w:b/>
              </w:rPr>
            </w:pPr>
            <w:r w:rsidRPr="00DC228C">
              <w:rPr>
                <w:rFonts w:cstheme="minorHAnsi"/>
                <w:b/>
              </w:rPr>
              <w:t xml:space="preserve">High level of </w:t>
            </w:r>
            <w:r w:rsidR="0041633B" w:rsidRPr="00DC228C">
              <w:rPr>
                <w:rFonts w:cstheme="minorHAnsi"/>
                <w:b/>
              </w:rPr>
              <w:t>personalised provision for few children</w:t>
            </w:r>
          </w:p>
        </w:tc>
      </w:tr>
      <w:tr w:rsidR="000A7AB0" w:rsidRPr="00201188" w14:paraId="5A9EEC6A" w14:textId="77777777" w:rsidTr="006D0622">
        <w:trPr>
          <w:jc w:val="center"/>
        </w:trPr>
        <w:tc>
          <w:tcPr>
            <w:tcW w:w="4989" w:type="dxa"/>
          </w:tcPr>
          <w:p w14:paraId="5A9EEC36" w14:textId="77777777" w:rsidR="006D0622" w:rsidRPr="00DC228C" w:rsidRDefault="006D0622" w:rsidP="000A7AB0">
            <w:pPr>
              <w:pStyle w:val="NoSpacing"/>
              <w:rPr>
                <w:rFonts w:cstheme="minorHAnsi"/>
                <w:w w:val="99"/>
              </w:rPr>
            </w:pPr>
            <w:r w:rsidRPr="00DC228C">
              <w:rPr>
                <w:rFonts w:cstheme="minorHAnsi"/>
              </w:rPr>
              <w:t>Add</w:t>
            </w:r>
            <w:r w:rsidRPr="00DC228C">
              <w:rPr>
                <w:rFonts w:cstheme="minorHAnsi"/>
                <w:spacing w:val="-2"/>
              </w:rPr>
              <w:t>i</w:t>
            </w:r>
            <w:r w:rsidRPr="00DC228C">
              <w:rPr>
                <w:rFonts w:cstheme="minorHAnsi"/>
              </w:rPr>
              <w:t>tio</w:t>
            </w:r>
            <w:r w:rsidRPr="00DC228C">
              <w:rPr>
                <w:rFonts w:cstheme="minorHAnsi"/>
                <w:spacing w:val="2"/>
              </w:rPr>
              <w:t>n</w:t>
            </w:r>
            <w:r w:rsidRPr="00DC228C">
              <w:rPr>
                <w:rFonts w:cstheme="minorHAnsi"/>
                <w:spacing w:val="-2"/>
              </w:rPr>
              <w:t>a</w:t>
            </w:r>
            <w:r w:rsidRPr="00DC228C">
              <w:rPr>
                <w:rFonts w:cstheme="minorHAnsi"/>
              </w:rPr>
              <w:t>l p</w:t>
            </w:r>
            <w:r w:rsidRPr="00DC228C">
              <w:rPr>
                <w:rFonts w:cstheme="minorHAnsi"/>
                <w:spacing w:val="-2"/>
              </w:rPr>
              <w:t>r</w:t>
            </w:r>
            <w:r w:rsidRPr="00DC228C">
              <w:rPr>
                <w:rFonts w:cstheme="minorHAnsi"/>
              </w:rPr>
              <w:t>o</w:t>
            </w:r>
            <w:r w:rsidRPr="00DC228C">
              <w:rPr>
                <w:rFonts w:cstheme="minorHAnsi"/>
                <w:spacing w:val="-1"/>
              </w:rPr>
              <w:t>c</w:t>
            </w:r>
            <w:r w:rsidRPr="00DC228C">
              <w:rPr>
                <w:rFonts w:cstheme="minorHAnsi"/>
              </w:rPr>
              <w:t>essing time</w:t>
            </w:r>
            <w:r w:rsidRPr="00DC228C">
              <w:rPr>
                <w:rFonts w:cstheme="minorHAnsi"/>
                <w:w w:val="99"/>
              </w:rPr>
              <w:t xml:space="preserve"> </w:t>
            </w:r>
          </w:p>
          <w:p w14:paraId="5A9EEC37" w14:textId="77777777" w:rsidR="006D0622" w:rsidRPr="00DC228C" w:rsidRDefault="006D0622" w:rsidP="000A7AB0">
            <w:pPr>
              <w:pStyle w:val="NoSpacing"/>
              <w:rPr>
                <w:rFonts w:cstheme="minorHAnsi"/>
              </w:rPr>
            </w:pPr>
            <w:r w:rsidRPr="00DC228C">
              <w:rPr>
                <w:rFonts w:cstheme="minorHAnsi"/>
              </w:rPr>
              <w:t>Afterschool clubs</w:t>
            </w:r>
          </w:p>
          <w:p w14:paraId="5A9EEC38" w14:textId="77777777" w:rsidR="006D0622" w:rsidRPr="00DC228C" w:rsidRDefault="006D0622" w:rsidP="000A7AB0">
            <w:pPr>
              <w:pStyle w:val="NoSpacing"/>
              <w:rPr>
                <w:rFonts w:cstheme="minorHAnsi"/>
              </w:rPr>
            </w:pPr>
            <w:r w:rsidRPr="00DC228C">
              <w:rPr>
                <w:rFonts w:cstheme="minorHAnsi"/>
              </w:rPr>
              <w:t>Breakfast club available each morning providing extended social opportunities (at a low cost)</w:t>
            </w:r>
          </w:p>
          <w:p w14:paraId="5A9EEC39" w14:textId="77777777" w:rsidR="006D0622" w:rsidRPr="00DC228C" w:rsidRDefault="006D0622" w:rsidP="000A7AB0">
            <w:pPr>
              <w:pStyle w:val="NoSpacing"/>
              <w:rPr>
                <w:rFonts w:cstheme="minorHAnsi"/>
              </w:rPr>
            </w:pPr>
            <w:r w:rsidRPr="00DC228C">
              <w:rPr>
                <w:rFonts w:cstheme="minorHAnsi"/>
              </w:rPr>
              <w:t>Buddy system</w:t>
            </w:r>
          </w:p>
          <w:p w14:paraId="5A9EEC3A" w14:textId="77777777" w:rsidR="006D0622" w:rsidRPr="00DC228C" w:rsidRDefault="007B2C10" w:rsidP="000A7AB0">
            <w:pPr>
              <w:pStyle w:val="NoSpacing"/>
              <w:rPr>
                <w:rFonts w:cstheme="minorHAnsi"/>
              </w:rPr>
            </w:pPr>
            <w:r w:rsidRPr="00DC228C">
              <w:rPr>
                <w:rFonts w:cstheme="minorHAnsi"/>
              </w:rPr>
              <w:t>Building Learning P</w:t>
            </w:r>
            <w:r w:rsidR="006D0622" w:rsidRPr="00DC228C">
              <w:rPr>
                <w:rFonts w:cstheme="minorHAnsi"/>
              </w:rPr>
              <w:t>ower (BLP) ethos across the school</w:t>
            </w:r>
          </w:p>
          <w:p w14:paraId="5A9EEC3B" w14:textId="77777777" w:rsidR="006D0622" w:rsidRPr="00DC228C" w:rsidRDefault="006D0622" w:rsidP="000A7AB0">
            <w:pPr>
              <w:pStyle w:val="NoSpacing"/>
              <w:rPr>
                <w:rFonts w:cstheme="minorHAnsi"/>
              </w:rPr>
            </w:pPr>
            <w:r w:rsidRPr="00DC228C">
              <w:rPr>
                <w:rFonts w:cstheme="minorHAnsi"/>
              </w:rPr>
              <w:t>Computing equipment (laptops, voice recorders etc)</w:t>
            </w:r>
          </w:p>
          <w:p w14:paraId="5A9EEC3C" w14:textId="77777777" w:rsidR="006D0622" w:rsidRPr="00DC228C" w:rsidRDefault="006D0622" w:rsidP="000A7AB0">
            <w:pPr>
              <w:pStyle w:val="NoSpacing"/>
              <w:rPr>
                <w:rFonts w:cstheme="minorHAnsi"/>
                <w:w w:val="99"/>
              </w:rPr>
            </w:pPr>
            <w:r w:rsidRPr="00DC228C">
              <w:rPr>
                <w:rFonts w:cstheme="minorHAnsi"/>
              </w:rPr>
              <w:t>Dif</w:t>
            </w:r>
            <w:r w:rsidRPr="00DC228C">
              <w:rPr>
                <w:rFonts w:cstheme="minorHAnsi"/>
                <w:spacing w:val="-1"/>
              </w:rPr>
              <w:t>f</w:t>
            </w:r>
            <w:r w:rsidRPr="00DC228C">
              <w:rPr>
                <w:rFonts w:cstheme="minorHAnsi"/>
              </w:rPr>
              <w:t>er</w:t>
            </w:r>
            <w:r w:rsidRPr="00DC228C">
              <w:rPr>
                <w:rFonts w:cstheme="minorHAnsi"/>
                <w:spacing w:val="-1"/>
              </w:rPr>
              <w:t>e</w:t>
            </w:r>
            <w:r w:rsidRPr="00DC228C">
              <w:rPr>
                <w:rFonts w:cstheme="minorHAnsi"/>
              </w:rPr>
              <w:t>nti</w:t>
            </w:r>
            <w:r w:rsidRPr="00DC228C">
              <w:rPr>
                <w:rFonts w:cstheme="minorHAnsi"/>
                <w:spacing w:val="-2"/>
              </w:rPr>
              <w:t>a</w:t>
            </w:r>
            <w:r w:rsidRPr="00DC228C">
              <w:rPr>
                <w:rFonts w:cstheme="minorHAnsi"/>
              </w:rPr>
              <w:t>ted</w:t>
            </w:r>
            <w:r w:rsidRPr="00DC228C">
              <w:rPr>
                <w:rFonts w:cstheme="minorHAnsi"/>
                <w:spacing w:val="-7"/>
              </w:rPr>
              <w:t xml:space="preserve"> </w:t>
            </w:r>
            <w:r w:rsidRPr="00DC228C">
              <w:rPr>
                <w:rFonts w:cstheme="minorHAnsi"/>
              </w:rPr>
              <w:t>pl</w:t>
            </w:r>
            <w:r w:rsidRPr="00DC228C">
              <w:rPr>
                <w:rFonts w:cstheme="minorHAnsi"/>
                <w:spacing w:val="-2"/>
              </w:rPr>
              <w:t>a</w:t>
            </w:r>
            <w:r w:rsidRPr="00DC228C">
              <w:rPr>
                <w:rFonts w:cstheme="minorHAnsi"/>
              </w:rPr>
              <w:t>nn</w:t>
            </w:r>
            <w:r w:rsidRPr="00DC228C">
              <w:rPr>
                <w:rFonts w:cstheme="minorHAnsi"/>
                <w:spacing w:val="-2"/>
              </w:rPr>
              <w:t>i</w:t>
            </w:r>
            <w:r w:rsidRPr="00DC228C">
              <w:rPr>
                <w:rFonts w:cstheme="minorHAnsi"/>
              </w:rPr>
              <w:t>n</w:t>
            </w:r>
            <w:r w:rsidRPr="00DC228C">
              <w:rPr>
                <w:rFonts w:cstheme="minorHAnsi"/>
                <w:w w:val="99"/>
              </w:rPr>
              <w:t>g</w:t>
            </w:r>
          </w:p>
          <w:p w14:paraId="5A9EEC3D" w14:textId="77777777" w:rsidR="006D0622" w:rsidRPr="00DC228C" w:rsidRDefault="006D0622" w:rsidP="000A7AB0">
            <w:pPr>
              <w:pStyle w:val="NoSpacing"/>
              <w:rPr>
                <w:rFonts w:cstheme="minorHAnsi"/>
              </w:rPr>
            </w:pPr>
            <w:r w:rsidRPr="00DC228C">
              <w:rPr>
                <w:rFonts w:cstheme="minorHAnsi"/>
              </w:rPr>
              <w:t>Drama</w:t>
            </w:r>
            <w:r w:rsidRPr="00DC228C">
              <w:rPr>
                <w:rFonts w:cstheme="minorHAnsi"/>
                <w:spacing w:val="-2"/>
              </w:rPr>
              <w:t xml:space="preserve"> </w:t>
            </w:r>
            <w:r w:rsidRPr="00DC228C">
              <w:rPr>
                <w:rFonts w:cstheme="minorHAnsi"/>
                <w:w w:val="99"/>
              </w:rPr>
              <w:t>a</w:t>
            </w:r>
            <w:r w:rsidRPr="00DC228C">
              <w:rPr>
                <w:rFonts w:cstheme="minorHAnsi"/>
                <w:spacing w:val="-3"/>
                <w:w w:val="99"/>
              </w:rPr>
              <w:t>c</w:t>
            </w:r>
            <w:r w:rsidRPr="00DC228C">
              <w:rPr>
                <w:rFonts w:cstheme="minorHAnsi"/>
                <w:w w:val="99"/>
              </w:rPr>
              <w:t>t</w:t>
            </w:r>
            <w:r w:rsidRPr="00DC228C">
              <w:rPr>
                <w:rFonts w:cstheme="minorHAnsi"/>
              </w:rPr>
              <w:t xml:space="preserve">ivities </w:t>
            </w:r>
          </w:p>
          <w:p w14:paraId="5A9EEC3E" w14:textId="77777777" w:rsidR="006D0622" w:rsidRPr="00DC228C" w:rsidRDefault="006D0622" w:rsidP="000A7AB0">
            <w:pPr>
              <w:pStyle w:val="NoSpacing"/>
              <w:rPr>
                <w:rFonts w:cstheme="minorHAnsi"/>
              </w:rPr>
            </w:pPr>
            <w:r w:rsidRPr="00DC228C">
              <w:rPr>
                <w:rFonts w:cstheme="minorHAnsi"/>
              </w:rPr>
              <w:t>Embedded Values education</w:t>
            </w:r>
          </w:p>
          <w:p w14:paraId="5A9EEC3F" w14:textId="77777777" w:rsidR="006D0622" w:rsidRPr="00DC228C" w:rsidRDefault="006D0622" w:rsidP="000A7AB0">
            <w:pPr>
              <w:pStyle w:val="NoSpacing"/>
              <w:rPr>
                <w:rFonts w:cstheme="minorHAnsi"/>
              </w:rPr>
            </w:pPr>
            <w:r w:rsidRPr="00DC228C">
              <w:rPr>
                <w:rFonts w:cstheme="minorHAnsi"/>
              </w:rPr>
              <w:t>Group work</w:t>
            </w:r>
          </w:p>
          <w:p w14:paraId="5A9EEC40" w14:textId="77777777" w:rsidR="006D0622" w:rsidRPr="00DC228C" w:rsidRDefault="006D0622" w:rsidP="000A7AB0">
            <w:pPr>
              <w:pStyle w:val="NoSpacing"/>
              <w:rPr>
                <w:rFonts w:cstheme="minorHAnsi"/>
              </w:rPr>
            </w:pPr>
            <w:r w:rsidRPr="00DC228C">
              <w:rPr>
                <w:rFonts w:cstheme="minorHAnsi"/>
              </w:rPr>
              <w:t>Key</w:t>
            </w:r>
            <w:r w:rsidRPr="00DC228C">
              <w:rPr>
                <w:rFonts w:cstheme="minorHAnsi"/>
                <w:spacing w:val="-3"/>
              </w:rPr>
              <w:t xml:space="preserve"> </w:t>
            </w:r>
            <w:r w:rsidRPr="00DC228C">
              <w:rPr>
                <w:rFonts w:cstheme="minorHAnsi"/>
                <w:spacing w:val="-1"/>
                <w:w w:val="99"/>
              </w:rPr>
              <w:t>w</w:t>
            </w:r>
            <w:r w:rsidRPr="00DC228C">
              <w:rPr>
                <w:rFonts w:cstheme="minorHAnsi"/>
              </w:rPr>
              <w:t>ords/word banks</w:t>
            </w:r>
          </w:p>
          <w:p w14:paraId="5A9EEC41" w14:textId="77777777" w:rsidR="006D0622" w:rsidRPr="00DC228C" w:rsidRDefault="006D0622" w:rsidP="000A7AB0">
            <w:pPr>
              <w:pStyle w:val="NoSpacing"/>
              <w:rPr>
                <w:rFonts w:cstheme="minorHAnsi"/>
              </w:rPr>
            </w:pPr>
            <w:r w:rsidRPr="00DC228C">
              <w:rPr>
                <w:rFonts w:cstheme="minorHAnsi"/>
              </w:rPr>
              <w:t>Lunchtime clubs</w:t>
            </w:r>
          </w:p>
          <w:p w14:paraId="5A9EEC42" w14:textId="77777777" w:rsidR="006D0622" w:rsidRPr="00DC228C" w:rsidRDefault="007B2C10" w:rsidP="000A7AB0">
            <w:pPr>
              <w:pStyle w:val="NoSpacing"/>
              <w:rPr>
                <w:rFonts w:cstheme="minorHAnsi"/>
              </w:rPr>
            </w:pPr>
            <w:r w:rsidRPr="00DC228C">
              <w:rPr>
                <w:rFonts w:cstheme="minorHAnsi"/>
              </w:rPr>
              <w:t>Modelled i</w:t>
            </w:r>
            <w:r w:rsidR="006D0622" w:rsidRPr="00DC228C">
              <w:rPr>
                <w:rFonts w:cstheme="minorHAnsi"/>
              </w:rPr>
              <w:t>nteraction</w:t>
            </w:r>
          </w:p>
          <w:p w14:paraId="5A9EEC43" w14:textId="77777777" w:rsidR="006D0622" w:rsidRPr="00DC228C" w:rsidRDefault="006D0622" w:rsidP="000A7AB0">
            <w:pPr>
              <w:pStyle w:val="NoSpacing"/>
              <w:rPr>
                <w:rFonts w:cstheme="minorHAnsi"/>
              </w:rPr>
            </w:pPr>
            <w:r w:rsidRPr="00DC228C">
              <w:rPr>
                <w:rFonts w:cstheme="minorHAnsi"/>
              </w:rPr>
              <w:t>Modelled speech/language</w:t>
            </w:r>
          </w:p>
          <w:p w14:paraId="5A9EEC44" w14:textId="77777777" w:rsidR="006D0622" w:rsidRPr="00DC228C" w:rsidRDefault="006D0622" w:rsidP="000A7AB0">
            <w:pPr>
              <w:pStyle w:val="NoSpacing"/>
              <w:rPr>
                <w:rFonts w:cstheme="minorHAnsi"/>
              </w:rPr>
            </w:pPr>
            <w:r w:rsidRPr="00DC228C">
              <w:rPr>
                <w:rFonts w:cstheme="minorHAnsi"/>
              </w:rPr>
              <w:t>PS</w:t>
            </w:r>
            <w:r w:rsidRPr="00DC228C">
              <w:rPr>
                <w:rFonts w:cstheme="minorHAnsi"/>
                <w:spacing w:val="-1"/>
              </w:rPr>
              <w:t>HC</w:t>
            </w:r>
            <w:r w:rsidRPr="00DC228C">
              <w:rPr>
                <w:rFonts w:cstheme="minorHAnsi"/>
              </w:rPr>
              <w:t xml:space="preserve">E lessons </w:t>
            </w:r>
          </w:p>
          <w:p w14:paraId="5A9EEC45" w14:textId="77777777" w:rsidR="006D0622" w:rsidRPr="00DC228C" w:rsidRDefault="006D0622" w:rsidP="000A7AB0">
            <w:pPr>
              <w:pStyle w:val="NoSpacing"/>
              <w:rPr>
                <w:rFonts w:cstheme="minorHAnsi"/>
              </w:rPr>
            </w:pPr>
            <w:r w:rsidRPr="00DC228C">
              <w:rPr>
                <w:rFonts w:cstheme="minorHAnsi"/>
              </w:rPr>
              <w:t>Residential experiences/trips in Yrs3-6</w:t>
            </w:r>
          </w:p>
          <w:p w14:paraId="5A9EEC46" w14:textId="77777777" w:rsidR="006D0622" w:rsidRPr="00DC228C" w:rsidRDefault="006D0622" w:rsidP="000A7AB0">
            <w:pPr>
              <w:pStyle w:val="NoSpacing"/>
              <w:rPr>
                <w:rFonts w:cstheme="minorHAnsi"/>
              </w:rPr>
            </w:pPr>
            <w:r w:rsidRPr="00DC228C">
              <w:rPr>
                <w:rFonts w:cstheme="minorHAnsi"/>
              </w:rPr>
              <w:t>School council</w:t>
            </w:r>
          </w:p>
          <w:p w14:paraId="5A9EEC47" w14:textId="77777777" w:rsidR="006D0622" w:rsidRPr="00DC228C" w:rsidRDefault="006D0622" w:rsidP="000A7AB0">
            <w:pPr>
              <w:pStyle w:val="NoSpacing"/>
              <w:rPr>
                <w:rFonts w:cstheme="minorHAnsi"/>
              </w:rPr>
            </w:pPr>
            <w:r w:rsidRPr="00DC228C">
              <w:rPr>
                <w:rFonts w:cstheme="minorHAnsi"/>
              </w:rPr>
              <w:t>Sequ</w:t>
            </w:r>
            <w:r w:rsidRPr="00DC228C">
              <w:rPr>
                <w:rFonts w:cstheme="minorHAnsi"/>
                <w:spacing w:val="-2"/>
              </w:rPr>
              <w:t>e</w:t>
            </w:r>
            <w:r w:rsidRPr="00DC228C">
              <w:rPr>
                <w:rFonts w:cstheme="minorHAnsi"/>
              </w:rPr>
              <w:t>n</w:t>
            </w:r>
            <w:r w:rsidRPr="00DC228C">
              <w:rPr>
                <w:rFonts w:cstheme="minorHAnsi"/>
                <w:spacing w:val="-1"/>
              </w:rPr>
              <w:t>c</w:t>
            </w:r>
            <w:r w:rsidRPr="00DC228C">
              <w:rPr>
                <w:rFonts w:cstheme="minorHAnsi"/>
              </w:rPr>
              <w:t>ing</w:t>
            </w:r>
            <w:r w:rsidRPr="00DC228C">
              <w:rPr>
                <w:rFonts w:cstheme="minorHAnsi"/>
                <w:spacing w:val="-5"/>
              </w:rPr>
              <w:t xml:space="preserve"> </w:t>
            </w:r>
            <w:r w:rsidRPr="00DC228C">
              <w:rPr>
                <w:rFonts w:cstheme="minorHAnsi"/>
                <w:w w:val="99"/>
              </w:rPr>
              <w:t>act</w:t>
            </w:r>
            <w:r w:rsidRPr="00DC228C">
              <w:rPr>
                <w:rFonts w:cstheme="minorHAnsi"/>
              </w:rPr>
              <w:t xml:space="preserve">ivities </w:t>
            </w:r>
          </w:p>
          <w:p w14:paraId="5A9EEC48" w14:textId="77777777" w:rsidR="006D0622" w:rsidRPr="00DC228C" w:rsidRDefault="006D0622" w:rsidP="000A7AB0">
            <w:pPr>
              <w:pStyle w:val="NoSpacing"/>
              <w:rPr>
                <w:rFonts w:cstheme="minorHAnsi"/>
              </w:rPr>
            </w:pPr>
            <w:r w:rsidRPr="00DC228C">
              <w:rPr>
                <w:rFonts w:cstheme="minorHAnsi"/>
              </w:rPr>
              <w:t>Simplif</w:t>
            </w:r>
            <w:r w:rsidRPr="00DC228C">
              <w:rPr>
                <w:rFonts w:cstheme="minorHAnsi"/>
                <w:spacing w:val="-2"/>
              </w:rPr>
              <w:t>i</w:t>
            </w:r>
            <w:r w:rsidR="005B418E" w:rsidRPr="00DC228C">
              <w:rPr>
                <w:rFonts w:cstheme="minorHAnsi"/>
              </w:rPr>
              <w:t>ed l</w:t>
            </w:r>
            <w:r w:rsidRPr="00DC228C">
              <w:rPr>
                <w:rFonts w:cstheme="minorHAnsi"/>
                <w:spacing w:val="-2"/>
              </w:rPr>
              <w:t>a</w:t>
            </w:r>
            <w:r w:rsidRPr="00DC228C">
              <w:rPr>
                <w:rFonts w:cstheme="minorHAnsi"/>
              </w:rPr>
              <w:t>nguage</w:t>
            </w:r>
          </w:p>
          <w:p w14:paraId="5A9EEC49" w14:textId="77777777" w:rsidR="006D0622" w:rsidRPr="00DC228C" w:rsidRDefault="006D0622" w:rsidP="000A7AB0">
            <w:pPr>
              <w:pStyle w:val="NoSpacing"/>
              <w:rPr>
                <w:rFonts w:cstheme="minorHAnsi"/>
              </w:rPr>
            </w:pPr>
            <w:r w:rsidRPr="00DC228C">
              <w:rPr>
                <w:rFonts w:cstheme="minorHAnsi"/>
              </w:rPr>
              <w:t>Structured school and class routines</w:t>
            </w:r>
          </w:p>
          <w:p w14:paraId="5A9EEC4A" w14:textId="77777777" w:rsidR="006D0622" w:rsidRPr="00DC228C" w:rsidRDefault="006D0622" w:rsidP="000A7AB0">
            <w:pPr>
              <w:pStyle w:val="NoSpacing"/>
              <w:rPr>
                <w:rFonts w:cstheme="minorHAnsi"/>
              </w:rPr>
            </w:pPr>
            <w:r w:rsidRPr="00DC228C">
              <w:rPr>
                <w:rFonts w:cstheme="minorHAnsi"/>
              </w:rPr>
              <w:t>Talk partners</w:t>
            </w:r>
          </w:p>
          <w:p w14:paraId="5A9EEC4B" w14:textId="77777777" w:rsidR="006D0622" w:rsidRPr="00DC228C" w:rsidRDefault="006D0622" w:rsidP="000A7AB0">
            <w:pPr>
              <w:pStyle w:val="NoSpacing"/>
              <w:rPr>
                <w:rFonts w:cstheme="minorHAnsi"/>
              </w:rPr>
            </w:pPr>
            <w:r w:rsidRPr="00DC228C">
              <w:rPr>
                <w:rFonts w:cstheme="minorHAnsi"/>
              </w:rPr>
              <w:t xml:space="preserve">Targeted questioning </w:t>
            </w:r>
          </w:p>
          <w:p w14:paraId="5A9EEC4C" w14:textId="77777777" w:rsidR="006D0622" w:rsidRPr="00DC228C" w:rsidRDefault="006D0622" w:rsidP="000A7AB0">
            <w:pPr>
              <w:pStyle w:val="NoSpacing"/>
              <w:rPr>
                <w:rFonts w:cstheme="minorHAnsi"/>
              </w:rPr>
            </w:pPr>
            <w:r w:rsidRPr="00DC228C">
              <w:rPr>
                <w:rFonts w:cstheme="minorHAnsi"/>
              </w:rPr>
              <w:t>Transition support from  EY-KS1, KS1-2 and KS2-3</w:t>
            </w:r>
          </w:p>
          <w:p w14:paraId="5A9EEC4D" w14:textId="77777777" w:rsidR="006D0622" w:rsidRPr="00DC228C" w:rsidRDefault="006D0622" w:rsidP="000A7AB0">
            <w:pPr>
              <w:pStyle w:val="NoSpacing"/>
              <w:rPr>
                <w:rFonts w:cstheme="minorHAnsi"/>
              </w:rPr>
            </w:pPr>
            <w:r w:rsidRPr="00DC228C">
              <w:rPr>
                <w:rFonts w:cstheme="minorHAnsi"/>
              </w:rPr>
              <w:t>Visual class timetable/aids in classrooms</w:t>
            </w:r>
          </w:p>
          <w:p w14:paraId="5A9EEC4E" w14:textId="77777777" w:rsidR="006C2394" w:rsidRPr="00DC228C" w:rsidRDefault="006D0622" w:rsidP="000A7AB0">
            <w:pPr>
              <w:pStyle w:val="NoSpacing"/>
              <w:rPr>
                <w:rFonts w:cstheme="minorHAnsi"/>
              </w:rPr>
            </w:pPr>
            <w:r w:rsidRPr="00DC228C">
              <w:rPr>
                <w:rFonts w:cstheme="minorHAnsi"/>
              </w:rPr>
              <w:t>Whole class circle time</w:t>
            </w:r>
          </w:p>
        </w:tc>
        <w:tc>
          <w:tcPr>
            <w:tcW w:w="4989" w:type="dxa"/>
          </w:tcPr>
          <w:p w14:paraId="5A9EEC4F" w14:textId="77777777" w:rsidR="003E3B1F" w:rsidRPr="00DC228C" w:rsidRDefault="003E3B1F" w:rsidP="000A7AB0">
            <w:pPr>
              <w:pStyle w:val="NoSpacing"/>
              <w:rPr>
                <w:rFonts w:cstheme="minorHAnsi"/>
              </w:rPr>
            </w:pPr>
            <w:r w:rsidRPr="00DC228C">
              <w:rPr>
                <w:rFonts w:cstheme="minorHAnsi"/>
              </w:rPr>
              <w:t>BLAST</w:t>
            </w:r>
          </w:p>
          <w:p w14:paraId="5A9EEC50" w14:textId="77777777" w:rsidR="003E3B1F" w:rsidRPr="00DC228C" w:rsidRDefault="003E3B1F" w:rsidP="000A7AB0">
            <w:pPr>
              <w:pStyle w:val="NoSpacing"/>
              <w:rPr>
                <w:rFonts w:cstheme="minorHAnsi"/>
              </w:rPr>
            </w:pPr>
            <w:r w:rsidRPr="00DC228C">
              <w:rPr>
                <w:rFonts w:cstheme="minorHAnsi"/>
              </w:rPr>
              <w:t>ELKLAN (Speech &amp; language support)</w:t>
            </w:r>
          </w:p>
          <w:p w14:paraId="5A9EEC51" w14:textId="77777777" w:rsidR="003E3B1F" w:rsidRPr="00DC228C" w:rsidRDefault="003E3B1F" w:rsidP="000A7AB0">
            <w:pPr>
              <w:pStyle w:val="NoSpacing"/>
              <w:rPr>
                <w:rFonts w:cstheme="minorHAnsi"/>
              </w:rPr>
            </w:pPr>
            <w:r w:rsidRPr="00DC228C">
              <w:rPr>
                <w:rFonts w:cstheme="minorHAnsi"/>
              </w:rPr>
              <w:t>Emotional Literacy Support through our trained assistant</w:t>
            </w:r>
            <w:r w:rsidR="005B418E" w:rsidRPr="00DC228C">
              <w:rPr>
                <w:rFonts w:cstheme="minorHAnsi"/>
              </w:rPr>
              <w:t xml:space="preserve"> (ELSA)</w:t>
            </w:r>
          </w:p>
          <w:p w14:paraId="5A9EEC52" w14:textId="77777777" w:rsidR="003E3B1F" w:rsidRPr="00DC228C" w:rsidRDefault="003E3B1F" w:rsidP="000A7AB0">
            <w:pPr>
              <w:pStyle w:val="NoSpacing"/>
              <w:rPr>
                <w:rFonts w:cstheme="minorHAnsi"/>
                <w:spacing w:val="-3"/>
              </w:rPr>
            </w:pPr>
            <w:r w:rsidRPr="00DC228C">
              <w:rPr>
                <w:rFonts w:cstheme="minorHAnsi"/>
              </w:rPr>
              <w:t>Language</w:t>
            </w:r>
            <w:r w:rsidRPr="00DC228C">
              <w:rPr>
                <w:rFonts w:cstheme="minorHAnsi"/>
                <w:spacing w:val="-4"/>
              </w:rPr>
              <w:t xml:space="preserve"> </w:t>
            </w:r>
            <w:r w:rsidRPr="00DC228C">
              <w:rPr>
                <w:rFonts w:cstheme="minorHAnsi"/>
              </w:rPr>
              <w:t>fo</w:t>
            </w:r>
            <w:r w:rsidRPr="00DC228C">
              <w:rPr>
                <w:rFonts w:cstheme="minorHAnsi"/>
                <w:w w:val="99"/>
              </w:rPr>
              <w:t>r</w:t>
            </w:r>
            <w:r w:rsidRPr="00DC228C">
              <w:rPr>
                <w:rFonts w:cstheme="minorHAnsi"/>
                <w:spacing w:val="-1"/>
              </w:rPr>
              <w:t xml:space="preserve"> t</w:t>
            </w:r>
            <w:r w:rsidRPr="00DC228C">
              <w:rPr>
                <w:rFonts w:cstheme="minorHAnsi"/>
              </w:rPr>
              <w:t>hin</w:t>
            </w:r>
            <w:r w:rsidRPr="00DC228C">
              <w:rPr>
                <w:rFonts w:cstheme="minorHAnsi"/>
                <w:spacing w:val="-1"/>
              </w:rPr>
              <w:t>k</w:t>
            </w:r>
            <w:r w:rsidRPr="00DC228C">
              <w:rPr>
                <w:rFonts w:cstheme="minorHAnsi"/>
              </w:rPr>
              <w:t>ing</w:t>
            </w:r>
            <w:r w:rsidRPr="00DC228C">
              <w:rPr>
                <w:rFonts w:cstheme="minorHAnsi"/>
                <w:spacing w:val="-3"/>
              </w:rPr>
              <w:t xml:space="preserve"> resources</w:t>
            </w:r>
          </w:p>
          <w:p w14:paraId="5A9EEC53" w14:textId="77777777" w:rsidR="003E3B1F" w:rsidRPr="00DC228C" w:rsidRDefault="003E3B1F" w:rsidP="000A7AB0">
            <w:pPr>
              <w:pStyle w:val="NoSpacing"/>
              <w:rPr>
                <w:rFonts w:cstheme="minorHAnsi"/>
                <w:spacing w:val="-3"/>
              </w:rPr>
            </w:pPr>
            <w:r w:rsidRPr="00DC228C">
              <w:rPr>
                <w:rFonts w:cstheme="minorHAnsi"/>
                <w:spacing w:val="-3"/>
              </w:rPr>
              <w:t>Listening skills group</w:t>
            </w:r>
          </w:p>
          <w:p w14:paraId="5A9EEC54" w14:textId="77777777" w:rsidR="003E3B1F" w:rsidRPr="00DC228C" w:rsidRDefault="003E3B1F" w:rsidP="000A7AB0">
            <w:pPr>
              <w:pStyle w:val="NoSpacing"/>
              <w:rPr>
                <w:rFonts w:cstheme="minorHAnsi"/>
              </w:rPr>
            </w:pPr>
            <w:r w:rsidRPr="00DC228C">
              <w:rPr>
                <w:rFonts w:cstheme="minorHAnsi"/>
              </w:rPr>
              <w:t>Nurture group (</w:t>
            </w:r>
            <w:r w:rsidR="005B418E" w:rsidRPr="00DC228C">
              <w:rPr>
                <w:rFonts w:cstheme="minorHAnsi"/>
              </w:rPr>
              <w:t xml:space="preserve">lunchtime </w:t>
            </w:r>
            <w:r w:rsidRPr="00DC228C">
              <w:rPr>
                <w:rFonts w:cstheme="minorHAnsi"/>
              </w:rPr>
              <w:t>social skills &amp; self-esteem</w:t>
            </w:r>
            <w:r w:rsidR="005B418E" w:rsidRPr="00DC228C">
              <w:rPr>
                <w:rFonts w:cstheme="minorHAnsi"/>
              </w:rPr>
              <w:t xml:space="preserve"> group</w:t>
            </w:r>
            <w:r w:rsidRPr="00DC228C">
              <w:rPr>
                <w:rFonts w:cstheme="minorHAnsi"/>
              </w:rPr>
              <w:t>)</w:t>
            </w:r>
          </w:p>
          <w:p w14:paraId="5A9EEC55" w14:textId="77777777" w:rsidR="003E3B1F" w:rsidRPr="00DC228C" w:rsidRDefault="003E3B1F" w:rsidP="009B4A50">
            <w:pPr>
              <w:pStyle w:val="NoSpacing"/>
              <w:rPr>
                <w:rFonts w:cstheme="minorHAnsi"/>
              </w:rPr>
            </w:pPr>
            <w:r w:rsidRPr="00DC228C">
              <w:rPr>
                <w:rFonts w:cstheme="minorHAnsi"/>
              </w:rPr>
              <w:t>Personalised visual timetable/resources</w:t>
            </w:r>
          </w:p>
          <w:p w14:paraId="5A9EEC56" w14:textId="77777777" w:rsidR="003E3B1F" w:rsidRPr="00DC228C" w:rsidRDefault="003E3B1F" w:rsidP="000A7AB0">
            <w:pPr>
              <w:pStyle w:val="NoSpacing"/>
              <w:rPr>
                <w:rFonts w:cstheme="minorHAnsi"/>
                <w:spacing w:val="-3"/>
              </w:rPr>
            </w:pPr>
            <w:r w:rsidRPr="00DC228C">
              <w:rPr>
                <w:rFonts w:cstheme="minorHAnsi"/>
                <w:spacing w:val="-3"/>
              </w:rPr>
              <w:t>Pre-teaching</w:t>
            </w:r>
          </w:p>
          <w:p w14:paraId="5A9EEC57" w14:textId="77777777" w:rsidR="003E3B1F" w:rsidRPr="00DC228C" w:rsidRDefault="005B418E" w:rsidP="000A7AB0">
            <w:pPr>
              <w:pStyle w:val="NoSpacing"/>
              <w:rPr>
                <w:rFonts w:cstheme="minorHAnsi"/>
                <w:spacing w:val="-3"/>
              </w:rPr>
            </w:pPr>
            <w:r w:rsidRPr="00DC228C">
              <w:rPr>
                <w:rFonts w:cstheme="minorHAnsi"/>
                <w:spacing w:val="-3"/>
              </w:rPr>
              <w:t>Social s</w:t>
            </w:r>
            <w:r w:rsidR="003E3B1F" w:rsidRPr="00DC228C">
              <w:rPr>
                <w:rFonts w:cstheme="minorHAnsi"/>
                <w:spacing w:val="-3"/>
              </w:rPr>
              <w:t>kills group</w:t>
            </w:r>
          </w:p>
          <w:p w14:paraId="5A9EEC58" w14:textId="77777777" w:rsidR="003E3B1F" w:rsidRPr="00DC228C" w:rsidRDefault="003E3B1F" w:rsidP="000A7AB0">
            <w:pPr>
              <w:pStyle w:val="NoSpacing"/>
              <w:rPr>
                <w:rFonts w:cstheme="minorHAnsi"/>
              </w:rPr>
            </w:pPr>
            <w:r w:rsidRPr="00DC228C">
              <w:rPr>
                <w:rFonts w:cstheme="minorHAnsi"/>
              </w:rPr>
              <w:t>Socially speaking programme</w:t>
            </w:r>
          </w:p>
          <w:p w14:paraId="5A9EEC59" w14:textId="77777777" w:rsidR="003E3B1F" w:rsidRPr="00DC228C" w:rsidRDefault="003E3B1F" w:rsidP="000A7AB0">
            <w:pPr>
              <w:pStyle w:val="NoSpacing"/>
              <w:rPr>
                <w:rFonts w:cstheme="minorHAnsi"/>
              </w:rPr>
            </w:pPr>
            <w:r w:rsidRPr="00DC228C">
              <w:rPr>
                <w:rFonts w:cstheme="minorHAnsi"/>
              </w:rPr>
              <w:t>Talk Boost</w:t>
            </w:r>
          </w:p>
          <w:p w14:paraId="5A9EEC5A" w14:textId="77777777" w:rsidR="003E3B1F" w:rsidRPr="00DC228C" w:rsidRDefault="003E3B1F" w:rsidP="000A7AB0">
            <w:pPr>
              <w:pStyle w:val="NoSpacing"/>
              <w:rPr>
                <w:rFonts w:cstheme="minorHAnsi"/>
              </w:rPr>
            </w:pPr>
            <w:r w:rsidRPr="00DC228C">
              <w:rPr>
                <w:rFonts w:cstheme="minorHAnsi"/>
              </w:rPr>
              <w:t>Time</w:t>
            </w:r>
            <w:r w:rsidRPr="00DC228C">
              <w:rPr>
                <w:rFonts w:cstheme="minorHAnsi"/>
                <w:spacing w:val="-5"/>
              </w:rPr>
              <w:t xml:space="preserve"> </w:t>
            </w:r>
            <w:r w:rsidRPr="00DC228C">
              <w:rPr>
                <w:rFonts w:cstheme="minorHAnsi"/>
              </w:rPr>
              <w:t>to</w:t>
            </w:r>
            <w:r w:rsidRPr="00DC228C">
              <w:rPr>
                <w:rFonts w:cstheme="minorHAnsi"/>
                <w:spacing w:val="-2"/>
              </w:rPr>
              <w:t xml:space="preserve"> </w:t>
            </w:r>
            <w:r w:rsidRPr="00DC228C">
              <w:rPr>
                <w:rFonts w:cstheme="minorHAnsi"/>
              </w:rPr>
              <w:t xml:space="preserve">talk </w:t>
            </w:r>
          </w:p>
          <w:p w14:paraId="5A9EEC5B" w14:textId="77777777" w:rsidR="000A7AB0" w:rsidRPr="00DC228C" w:rsidRDefault="000A7AB0" w:rsidP="009B4A50">
            <w:pPr>
              <w:pStyle w:val="NoSpacing"/>
              <w:rPr>
                <w:rFonts w:cstheme="minorHAnsi"/>
              </w:rPr>
            </w:pPr>
          </w:p>
        </w:tc>
        <w:tc>
          <w:tcPr>
            <w:tcW w:w="4989" w:type="dxa"/>
            <w:tcBorders>
              <w:bottom w:val="single" w:sz="4" w:space="0" w:color="auto"/>
            </w:tcBorders>
          </w:tcPr>
          <w:p w14:paraId="5A9EEC5C" w14:textId="77777777" w:rsidR="006D0622" w:rsidRPr="00DC228C" w:rsidRDefault="005B418E" w:rsidP="005311A0">
            <w:pPr>
              <w:pStyle w:val="NoSpacing"/>
              <w:rPr>
                <w:rFonts w:cstheme="minorHAnsi"/>
                <w:spacing w:val="-4"/>
              </w:rPr>
            </w:pPr>
            <w:r w:rsidRPr="00DC228C">
              <w:rPr>
                <w:rFonts w:cstheme="minorHAnsi"/>
                <w:spacing w:val="-4"/>
              </w:rPr>
              <w:t>Early H</w:t>
            </w:r>
            <w:r w:rsidR="006D0622" w:rsidRPr="00DC228C">
              <w:rPr>
                <w:rFonts w:cstheme="minorHAnsi"/>
                <w:spacing w:val="-4"/>
              </w:rPr>
              <w:t>elp assessment</w:t>
            </w:r>
          </w:p>
          <w:p w14:paraId="5A9EEC5D" w14:textId="77777777" w:rsidR="006D0622" w:rsidRPr="00DC228C" w:rsidRDefault="006D0622" w:rsidP="009B4A50">
            <w:pPr>
              <w:pStyle w:val="NoSpacing"/>
              <w:rPr>
                <w:rFonts w:cstheme="minorHAnsi"/>
                <w:spacing w:val="-4"/>
              </w:rPr>
            </w:pPr>
            <w:r w:rsidRPr="00DC228C">
              <w:rPr>
                <w:rFonts w:cstheme="minorHAnsi"/>
                <w:spacing w:val="-4"/>
              </w:rPr>
              <w:t>Makaton</w:t>
            </w:r>
          </w:p>
          <w:p w14:paraId="5A9EEC5E" w14:textId="77777777" w:rsidR="006D0622" w:rsidRPr="00DC228C" w:rsidRDefault="006D0622" w:rsidP="005311A0">
            <w:pPr>
              <w:pStyle w:val="NoSpacing"/>
              <w:rPr>
                <w:rFonts w:cstheme="minorHAnsi"/>
                <w:spacing w:val="-4"/>
              </w:rPr>
            </w:pPr>
            <w:r w:rsidRPr="00DC228C">
              <w:rPr>
                <w:rFonts w:cstheme="minorHAnsi"/>
                <w:spacing w:val="-4"/>
              </w:rPr>
              <w:t xml:space="preserve">Outreach </w:t>
            </w:r>
            <w:r w:rsidRPr="00454333">
              <w:rPr>
                <w:rFonts w:cstheme="minorHAnsi"/>
                <w:spacing w:val="-4"/>
              </w:rPr>
              <w:t>support (e.g. Freemantles)</w:t>
            </w:r>
          </w:p>
          <w:p w14:paraId="5A9EEC5F" w14:textId="77777777" w:rsidR="006D0622" w:rsidRPr="00DC228C" w:rsidRDefault="006D0622" w:rsidP="005311A0">
            <w:pPr>
              <w:pStyle w:val="NoSpacing"/>
              <w:rPr>
                <w:rFonts w:cstheme="minorHAnsi"/>
              </w:rPr>
            </w:pPr>
            <w:r w:rsidRPr="00DC228C">
              <w:rPr>
                <w:rFonts w:cstheme="minorHAnsi"/>
                <w:spacing w:val="-4"/>
              </w:rPr>
              <w:t>Personalised individual timetables/resources</w:t>
            </w:r>
          </w:p>
          <w:p w14:paraId="5A9EEC60" w14:textId="77777777" w:rsidR="006D0622" w:rsidRPr="00DC228C" w:rsidRDefault="006D0622" w:rsidP="005311A0">
            <w:pPr>
              <w:pStyle w:val="NoSpacing"/>
              <w:rPr>
                <w:rFonts w:cstheme="minorHAnsi"/>
                <w:spacing w:val="-4"/>
              </w:rPr>
            </w:pPr>
            <w:r w:rsidRPr="00DC228C">
              <w:rPr>
                <w:rFonts w:cstheme="minorHAnsi"/>
                <w:spacing w:val="-4"/>
              </w:rPr>
              <w:t>Regular speech and language therapy</w:t>
            </w:r>
          </w:p>
          <w:p w14:paraId="5A9EEC61" w14:textId="77777777" w:rsidR="006D0622" w:rsidRPr="00DC228C" w:rsidRDefault="006D0622" w:rsidP="009B4A50">
            <w:pPr>
              <w:pStyle w:val="NoSpacing"/>
              <w:rPr>
                <w:rFonts w:cstheme="minorHAnsi"/>
                <w:spacing w:val="-4"/>
              </w:rPr>
            </w:pPr>
            <w:r w:rsidRPr="00DC228C">
              <w:rPr>
                <w:rFonts w:cstheme="minorHAnsi"/>
                <w:spacing w:val="-4"/>
              </w:rPr>
              <w:t>Specialist ICT equipment</w:t>
            </w:r>
          </w:p>
          <w:p w14:paraId="5A9EEC62" w14:textId="77777777" w:rsidR="006D0622" w:rsidRPr="00DC228C" w:rsidRDefault="006D0622" w:rsidP="005311A0">
            <w:pPr>
              <w:pStyle w:val="NoSpacing"/>
              <w:rPr>
                <w:rFonts w:cstheme="minorHAnsi"/>
                <w:spacing w:val="-4"/>
              </w:rPr>
            </w:pPr>
            <w:r w:rsidRPr="00DC228C">
              <w:rPr>
                <w:rFonts w:cstheme="minorHAnsi"/>
                <w:spacing w:val="-4"/>
              </w:rPr>
              <w:t xml:space="preserve">Structured speech and language programmes </w:t>
            </w:r>
          </w:p>
          <w:p w14:paraId="5A9EEC63" w14:textId="77777777" w:rsidR="006D0622" w:rsidRPr="00DC228C" w:rsidRDefault="006D0622" w:rsidP="009B4A50">
            <w:pPr>
              <w:pStyle w:val="NoSpacing"/>
              <w:rPr>
                <w:rFonts w:cstheme="minorHAnsi"/>
                <w:spacing w:val="-4"/>
              </w:rPr>
            </w:pPr>
            <w:r w:rsidRPr="00DC228C">
              <w:rPr>
                <w:rFonts w:cstheme="minorHAnsi"/>
              </w:rPr>
              <w:t>Targe</w:t>
            </w:r>
            <w:r w:rsidRPr="00DC228C">
              <w:rPr>
                <w:rFonts w:cstheme="minorHAnsi"/>
                <w:spacing w:val="2"/>
              </w:rPr>
              <w:t>t</w:t>
            </w:r>
            <w:r w:rsidRPr="00DC228C">
              <w:rPr>
                <w:rFonts w:cstheme="minorHAnsi"/>
                <w:spacing w:val="-2"/>
              </w:rPr>
              <w:t>e</w:t>
            </w:r>
            <w:r w:rsidRPr="00DC228C">
              <w:rPr>
                <w:rFonts w:cstheme="minorHAnsi"/>
              </w:rPr>
              <w:t>d</w:t>
            </w:r>
            <w:r w:rsidRPr="00DC228C">
              <w:rPr>
                <w:rFonts w:cstheme="minorHAnsi"/>
                <w:spacing w:val="-4"/>
              </w:rPr>
              <w:t xml:space="preserve"> </w:t>
            </w:r>
            <w:r w:rsidRPr="00DC228C">
              <w:rPr>
                <w:rFonts w:cstheme="minorHAnsi"/>
                <w:spacing w:val="-2"/>
              </w:rPr>
              <w:t xml:space="preserve">intervention and regular consultation outside agencies including </w:t>
            </w:r>
          </w:p>
          <w:p w14:paraId="5A9EEC64" w14:textId="77777777" w:rsidR="005311A0" w:rsidRPr="00454333" w:rsidRDefault="005311A0" w:rsidP="005311A0">
            <w:pPr>
              <w:pStyle w:val="NoSpacing"/>
              <w:numPr>
                <w:ilvl w:val="0"/>
                <w:numId w:val="1"/>
              </w:numPr>
              <w:rPr>
                <w:rFonts w:cstheme="minorHAnsi"/>
              </w:rPr>
            </w:pPr>
            <w:r w:rsidRPr="00454333">
              <w:rPr>
                <w:rFonts w:cstheme="minorHAnsi"/>
                <w:spacing w:val="-4"/>
              </w:rPr>
              <w:t>Educational Psychologist (EP),</w:t>
            </w:r>
          </w:p>
          <w:p w14:paraId="5A9EEC65" w14:textId="77777777" w:rsidR="005311A0" w:rsidRPr="00454333" w:rsidRDefault="005311A0" w:rsidP="005311A0">
            <w:pPr>
              <w:pStyle w:val="NoSpacing"/>
              <w:numPr>
                <w:ilvl w:val="0"/>
                <w:numId w:val="1"/>
              </w:numPr>
              <w:rPr>
                <w:rFonts w:cstheme="minorHAnsi"/>
              </w:rPr>
            </w:pPr>
            <w:r w:rsidRPr="00454333">
              <w:rPr>
                <w:rFonts w:cstheme="minorHAnsi"/>
                <w:spacing w:val="-4"/>
              </w:rPr>
              <w:t>GP/paediatrician</w:t>
            </w:r>
          </w:p>
          <w:p w14:paraId="5A9EEC66" w14:textId="207DA65B" w:rsidR="005311A0" w:rsidRPr="00454333" w:rsidRDefault="001202EA" w:rsidP="005311A0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pacing w:val="-4"/>
              </w:rPr>
            </w:pPr>
            <w:r w:rsidRPr="00454333">
              <w:rPr>
                <w:rFonts w:cstheme="minorHAnsi"/>
                <w:spacing w:val="-4"/>
              </w:rPr>
              <w:t xml:space="preserve">Specialist Teachers for Inclusive Practice (STIPS)/ </w:t>
            </w:r>
          </w:p>
          <w:p w14:paraId="5A9EEC67" w14:textId="77777777" w:rsidR="005311A0" w:rsidRPr="00DC228C" w:rsidRDefault="005311A0" w:rsidP="005311A0">
            <w:pPr>
              <w:pStyle w:val="NoSpacing"/>
              <w:numPr>
                <w:ilvl w:val="0"/>
                <w:numId w:val="1"/>
              </w:numPr>
              <w:rPr>
                <w:rFonts w:cstheme="minorHAnsi"/>
              </w:rPr>
            </w:pPr>
            <w:r w:rsidRPr="00DC228C">
              <w:rPr>
                <w:rFonts w:cstheme="minorHAnsi"/>
              </w:rPr>
              <w:t>S</w:t>
            </w:r>
            <w:r w:rsidRPr="00DC228C">
              <w:rPr>
                <w:rFonts w:cstheme="minorHAnsi"/>
                <w:spacing w:val="-1"/>
              </w:rPr>
              <w:t>p</w:t>
            </w:r>
            <w:r w:rsidRPr="00DC228C">
              <w:rPr>
                <w:rFonts w:cstheme="minorHAnsi"/>
                <w:spacing w:val="-2"/>
              </w:rPr>
              <w:t>e</w:t>
            </w:r>
            <w:r w:rsidRPr="00DC228C">
              <w:rPr>
                <w:rFonts w:cstheme="minorHAnsi"/>
              </w:rPr>
              <w:t>ech</w:t>
            </w:r>
            <w:r w:rsidRPr="00DC228C">
              <w:rPr>
                <w:rFonts w:cstheme="minorHAnsi"/>
                <w:spacing w:val="-4"/>
              </w:rPr>
              <w:t xml:space="preserve"> </w:t>
            </w:r>
            <w:r w:rsidRPr="00DC228C">
              <w:rPr>
                <w:rFonts w:cstheme="minorHAnsi"/>
              </w:rPr>
              <w:t>a</w:t>
            </w:r>
            <w:r w:rsidRPr="00DC228C">
              <w:rPr>
                <w:rFonts w:cstheme="minorHAnsi"/>
                <w:spacing w:val="-1"/>
              </w:rPr>
              <w:t>n</w:t>
            </w:r>
            <w:r w:rsidRPr="00DC228C">
              <w:rPr>
                <w:rFonts w:cstheme="minorHAnsi"/>
              </w:rPr>
              <w:t>d</w:t>
            </w:r>
            <w:r w:rsidRPr="00DC228C">
              <w:rPr>
                <w:rFonts w:cstheme="minorHAnsi"/>
                <w:spacing w:val="2"/>
              </w:rPr>
              <w:t xml:space="preserve"> </w:t>
            </w:r>
            <w:r w:rsidR="005B418E" w:rsidRPr="00DC228C">
              <w:rPr>
                <w:rFonts w:cstheme="minorHAnsi"/>
              </w:rPr>
              <w:t>L</w:t>
            </w:r>
            <w:r w:rsidR="005B418E" w:rsidRPr="00DC228C">
              <w:rPr>
                <w:rFonts w:cstheme="minorHAnsi"/>
                <w:spacing w:val="-2"/>
              </w:rPr>
              <w:t>a</w:t>
            </w:r>
            <w:r w:rsidR="005B418E" w:rsidRPr="00DC228C">
              <w:rPr>
                <w:rFonts w:cstheme="minorHAnsi"/>
              </w:rPr>
              <w:t>ngu</w:t>
            </w:r>
            <w:r w:rsidR="005B418E" w:rsidRPr="00DC228C">
              <w:rPr>
                <w:rFonts w:cstheme="minorHAnsi"/>
                <w:w w:val="99"/>
              </w:rPr>
              <w:t>age Therapy</w:t>
            </w:r>
            <w:r w:rsidR="00C432EF" w:rsidRPr="00DC228C">
              <w:rPr>
                <w:rFonts w:cstheme="minorHAnsi"/>
                <w:w w:val="99"/>
              </w:rPr>
              <w:t xml:space="preserve"> (SALT)</w:t>
            </w:r>
          </w:p>
          <w:p w14:paraId="5A9EEC68" w14:textId="77777777" w:rsidR="006D0622" w:rsidRPr="00DC228C" w:rsidRDefault="006D0622" w:rsidP="006D0622">
            <w:pPr>
              <w:pStyle w:val="NoSpacing"/>
              <w:rPr>
                <w:rFonts w:cstheme="minorHAnsi"/>
                <w:spacing w:val="-4"/>
              </w:rPr>
            </w:pPr>
            <w:r w:rsidRPr="00DC228C">
              <w:rPr>
                <w:rFonts w:cstheme="minorHAnsi"/>
                <w:spacing w:val="-4"/>
              </w:rPr>
              <w:t>Widget</w:t>
            </w:r>
          </w:p>
          <w:p w14:paraId="5A9EEC69" w14:textId="77777777" w:rsidR="000A7AB0" w:rsidRPr="00DC228C" w:rsidRDefault="000A7AB0" w:rsidP="005311A0">
            <w:pPr>
              <w:pStyle w:val="NoSpacing"/>
              <w:rPr>
                <w:rFonts w:cstheme="minorHAnsi"/>
              </w:rPr>
            </w:pPr>
          </w:p>
        </w:tc>
      </w:tr>
    </w:tbl>
    <w:p w14:paraId="5A9EEC6B" w14:textId="77777777" w:rsidR="000A7AB0" w:rsidRPr="00201188" w:rsidRDefault="000A7AB0" w:rsidP="000A7AB0">
      <w:pPr>
        <w:pStyle w:val="NoSpacing"/>
        <w:tabs>
          <w:tab w:val="left" w:pos="5049"/>
        </w:tabs>
        <w:rPr>
          <w:rFonts w:ascii="Arial" w:hAnsi="Arial" w:cs="Arial"/>
          <w:sz w:val="20"/>
          <w:szCs w:val="20"/>
        </w:rPr>
      </w:pPr>
    </w:p>
    <w:p w14:paraId="5A9EEC6C" w14:textId="4D18F8C8" w:rsidR="000A7AB0" w:rsidRPr="00201188" w:rsidRDefault="000A7AB0" w:rsidP="000A7AB0">
      <w:pPr>
        <w:pStyle w:val="NoSpacing"/>
        <w:tabs>
          <w:tab w:val="left" w:pos="5049"/>
        </w:tabs>
        <w:rPr>
          <w:rFonts w:ascii="Arial" w:hAnsi="Arial" w:cs="Arial"/>
          <w:sz w:val="20"/>
          <w:szCs w:val="20"/>
        </w:rPr>
      </w:pPr>
    </w:p>
    <w:p w14:paraId="5A9EEC6D" w14:textId="77777777" w:rsidR="000A7AB0" w:rsidRPr="00201188" w:rsidRDefault="000A7AB0" w:rsidP="000A7AB0">
      <w:pPr>
        <w:pStyle w:val="NoSpacing"/>
        <w:tabs>
          <w:tab w:val="left" w:pos="5049"/>
        </w:tabs>
        <w:rPr>
          <w:rFonts w:ascii="Arial" w:hAnsi="Arial" w:cs="Arial"/>
          <w:sz w:val="20"/>
          <w:szCs w:val="20"/>
        </w:rPr>
      </w:pPr>
    </w:p>
    <w:p w14:paraId="5A9EEC6E" w14:textId="77777777" w:rsidR="00D71842" w:rsidRPr="00201188" w:rsidRDefault="00D71842">
      <w:pPr>
        <w:rPr>
          <w:rFonts w:ascii="Arial" w:hAnsi="Arial" w:cs="Arial"/>
        </w:rPr>
      </w:pPr>
      <w:r w:rsidRPr="00201188">
        <w:rPr>
          <w:rFonts w:ascii="Arial" w:hAnsi="Arial" w:cs="Arial"/>
        </w:rPr>
        <w:br w:type="page"/>
      </w:r>
    </w:p>
    <w:tbl>
      <w:tblPr>
        <w:tblStyle w:val="TableGrid"/>
        <w:tblW w:w="15452" w:type="dxa"/>
        <w:jc w:val="center"/>
        <w:tblLook w:val="04A0" w:firstRow="1" w:lastRow="0" w:firstColumn="1" w:lastColumn="0" w:noHBand="0" w:noVBand="1"/>
      </w:tblPr>
      <w:tblGrid>
        <w:gridCol w:w="5102"/>
        <w:gridCol w:w="47"/>
        <w:gridCol w:w="5055"/>
        <w:gridCol w:w="95"/>
        <w:gridCol w:w="5007"/>
        <w:gridCol w:w="146"/>
      </w:tblGrid>
      <w:tr w:rsidR="000A7AB0" w:rsidRPr="00201188" w14:paraId="5A9EEC70" w14:textId="77777777" w:rsidTr="48AA769D">
        <w:trPr>
          <w:trHeight w:val="453"/>
          <w:jc w:val="center"/>
        </w:trPr>
        <w:tc>
          <w:tcPr>
            <w:tcW w:w="15452" w:type="dxa"/>
            <w:gridSpan w:val="6"/>
            <w:shd w:val="clear" w:color="auto" w:fill="D9D9D9" w:themeFill="background1" w:themeFillShade="D9"/>
          </w:tcPr>
          <w:p w14:paraId="5A9EEC6F" w14:textId="7543F22C" w:rsidR="000A7AB0" w:rsidRPr="00DC228C" w:rsidRDefault="002A3E9C" w:rsidP="001313F3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DC228C">
              <w:rPr>
                <w:rFonts w:cstheme="minorHAnsi"/>
                <w:noProof/>
                <w:sz w:val="20"/>
                <w:szCs w:val="20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894B77F" wp14:editId="4295654C">
                      <wp:simplePos x="0" y="0"/>
                      <wp:positionH relativeFrom="column">
                        <wp:posOffset>9105900</wp:posOffset>
                      </wp:positionH>
                      <wp:positionV relativeFrom="paragraph">
                        <wp:posOffset>21590</wp:posOffset>
                      </wp:positionV>
                      <wp:extent cx="571500" cy="228600"/>
                      <wp:effectExtent l="0" t="0" r="19050" b="1905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33346E6C" w14:textId="77777777" w:rsidR="002A3E9C" w:rsidRPr="00DC228C" w:rsidRDefault="00926411" w:rsidP="002A3E9C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hyperlink w:anchor="Home" w:history="1">
                                    <w:r w:rsidR="002A3E9C" w:rsidRPr="00DC228C">
                                      <w:rPr>
                                        <w:rStyle w:val="Hyperlink"/>
                                        <w:rFonts w:cstheme="minorHAnsi"/>
                                        <w:sz w:val="18"/>
                                        <w:szCs w:val="18"/>
                                      </w:rPr>
                                      <w:t>Home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894B77F" id="Text Box 10" o:spid="_x0000_s1031" type="#_x0000_t202" style="position:absolute;left:0;text-align:left;margin-left:717pt;margin-top:1.7pt;width:4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" fillcolor="#8db3e2 [1311]" strokecolor="#c6d9f1 [671]" strokeweight=".5pt">
                      <v:textbox>
                        <w:txbxContent>
                          <w:p w14:paraId="33346E6C" w14:textId="77777777" w:rsidR="002A3E9C" w:rsidRPr="00DC228C" w:rsidRDefault="00DC228C" w:rsidP="002A3E9C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hyperlink w:anchor="Home" w:history="1">
                              <w:r w:rsidR="002A3E9C" w:rsidRPr="00DC228C">
                                <w:rPr>
                                  <w:rStyle w:val="Hyperlink"/>
                                  <w:rFonts w:cstheme="minorHAnsi"/>
                                  <w:sz w:val="18"/>
                                  <w:szCs w:val="18"/>
                                </w:rPr>
                                <w:t>Home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7AB0" w:rsidRPr="00DC228C">
              <w:rPr>
                <w:rFonts w:cstheme="minorHAnsi"/>
                <w:b/>
                <w:sz w:val="40"/>
                <w:szCs w:val="40"/>
              </w:rPr>
              <w:t>Cognition &amp;</w:t>
            </w:r>
            <w:bookmarkStart w:id="2" w:name="Cognition_and_Learning"/>
            <w:bookmarkEnd w:id="2"/>
            <w:r w:rsidR="000A7AB0" w:rsidRPr="00DC228C">
              <w:rPr>
                <w:rFonts w:cstheme="minorHAnsi"/>
                <w:b/>
                <w:sz w:val="40"/>
                <w:szCs w:val="40"/>
              </w:rPr>
              <w:t xml:space="preserve"> Learning</w:t>
            </w:r>
          </w:p>
        </w:tc>
      </w:tr>
      <w:tr w:rsidR="0020274A" w:rsidRPr="00201188" w14:paraId="5A9EEC77" w14:textId="77777777" w:rsidTr="00DC228C">
        <w:trPr>
          <w:trHeight w:val="397"/>
          <w:jc w:val="center"/>
        </w:trPr>
        <w:tc>
          <w:tcPr>
            <w:tcW w:w="5149" w:type="dxa"/>
            <w:gridSpan w:val="2"/>
            <w:shd w:val="clear" w:color="auto" w:fill="C6D9F1" w:themeFill="text2" w:themeFillTint="33"/>
            <w:vAlign w:val="center"/>
          </w:tcPr>
          <w:p w14:paraId="6D9B34C0" w14:textId="77777777" w:rsidR="00DC228C" w:rsidRPr="00DC228C" w:rsidRDefault="00DC228C" w:rsidP="00DC228C">
            <w:pPr>
              <w:jc w:val="center"/>
              <w:rPr>
                <w:rFonts w:cstheme="minorHAnsi"/>
                <w:b/>
              </w:rPr>
            </w:pPr>
            <w:r w:rsidRPr="00DC228C">
              <w:rPr>
                <w:rFonts w:cstheme="minorHAnsi"/>
                <w:b/>
              </w:rPr>
              <w:t>Universal</w:t>
            </w:r>
          </w:p>
          <w:p w14:paraId="5A9EEC72" w14:textId="76439605" w:rsidR="0020274A" w:rsidRPr="00DC228C" w:rsidRDefault="00DC228C" w:rsidP="00DC228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High-Quality</w:t>
            </w:r>
            <w:r w:rsidRPr="00DC228C">
              <w:rPr>
                <w:rFonts w:cstheme="minorHAnsi"/>
                <w:b/>
              </w:rPr>
              <w:t xml:space="preserve"> Teaching for ALL children</w:t>
            </w:r>
          </w:p>
        </w:tc>
        <w:tc>
          <w:tcPr>
            <w:tcW w:w="5150" w:type="dxa"/>
            <w:gridSpan w:val="2"/>
            <w:shd w:val="clear" w:color="auto" w:fill="8DB3E2" w:themeFill="text2" w:themeFillTint="66"/>
            <w:vAlign w:val="center"/>
          </w:tcPr>
          <w:p w14:paraId="00D60639" w14:textId="4B33B02C" w:rsidR="0020274A" w:rsidRPr="00DC228C" w:rsidRDefault="0020274A" w:rsidP="0020274A">
            <w:pPr>
              <w:jc w:val="center"/>
              <w:rPr>
                <w:rFonts w:cstheme="minorHAnsi"/>
                <w:b/>
              </w:rPr>
            </w:pPr>
            <w:r w:rsidRPr="00DC228C">
              <w:rPr>
                <w:rFonts w:cstheme="minorHAnsi"/>
                <w:b/>
              </w:rPr>
              <w:t>Targeted Provision</w:t>
            </w:r>
          </w:p>
          <w:p w14:paraId="5A9EEC74" w14:textId="59E8FDFE" w:rsidR="0020274A" w:rsidRPr="00DC228C" w:rsidRDefault="48AA769D" w:rsidP="48AA769D">
            <w:pPr>
              <w:jc w:val="center"/>
              <w:rPr>
                <w:rFonts w:cstheme="minorHAnsi"/>
                <w:b/>
                <w:bCs/>
              </w:rPr>
            </w:pPr>
            <w:r w:rsidRPr="00DC228C">
              <w:rPr>
                <w:rFonts w:cstheme="minorHAnsi"/>
                <w:b/>
                <w:bCs/>
              </w:rPr>
              <w:t xml:space="preserve">Catch up/additional provision for some children </w:t>
            </w:r>
          </w:p>
        </w:tc>
        <w:tc>
          <w:tcPr>
            <w:tcW w:w="5153" w:type="dxa"/>
            <w:gridSpan w:val="2"/>
            <w:shd w:val="clear" w:color="auto" w:fill="548DD4" w:themeFill="text2" w:themeFillTint="99"/>
            <w:vAlign w:val="center"/>
          </w:tcPr>
          <w:p w14:paraId="50E8B2F0" w14:textId="78646BA2" w:rsidR="0020274A" w:rsidRPr="00DC228C" w:rsidRDefault="0020274A" w:rsidP="0020274A">
            <w:pPr>
              <w:jc w:val="center"/>
              <w:rPr>
                <w:rFonts w:cstheme="minorHAnsi"/>
                <w:b/>
              </w:rPr>
            </w:pPr>
            <w:r w:rsidRPr="00DC228C">
              <w:rPr>
                <w:rFonts w:cstheme="minorHAnsi"/>
                <w:b/>
              </w:rPr>
              <w:t>Personalised Provision</w:t>
            </w:r>
          </w:p>
          <w:p w14:paraId="5A9EEC76" w14:textId="700C45E5" w:rsidR="0020274A" w:rsidRPr="00DC228C" w:rsidRDefault="0020274A" w:rsidP="0020274A">
            <w:pPr>
              <w:jc w:val="center"/>
              <w:rPr>
                <w:rFonts w:cstheme="minorHAnsi"/>
                <w:b/>
              </w:rPr>
            </w:pPr>
            <w:r w:rsidRPr="00DC228C">
              <w:rPr>
                <w:rFonts w:cstheme="minorHAnsi"/>
                <w:b/>
              </w:rPr>
              <w:t>High level of personalised provision for few children</w:t>
            </w:r>
          </w:p>
        </w:tc>
      </w:tr>
      <w:tr w:rsidR="0020274A" w:rsidRPr="00201188" w14:paraId="5A9EECB5" w14:textId="77777777" w:rsidTr="48AA769D">
        <w:trPr>
          <w:trHeight w:val="8850"/>
          <w:jc w:val="center"/>
        </w:trPr>
        <w:tc>
          <w:tcPr>
            <w:tcW w:w="5149" w:type="dxa"/>
            <w:gridSpan w:val="2"/>
          </w:tcPr>
          <w:p w14:paraId="5A9EEC78" w14:textId="77777777" w:rsidR="0020274A" w:rsidRPr="00DC228C" w:rsidRDefault="0020274A" w:rsidP="0020274A">
            <w:pPr>
              <w:rPr>
                <w:rFonts w:cstheme="minorHAnsi"/>
              </w:rPr>
            </w:pPr>
            <w:r w:rsidRPr="00DC228C">
              <w:rPr>
                <w:rFonts w:cstheme="minorHAnsi"/>
              </w:rPr>
              <w:t>1:1 reading with an adult</w:t>
            </w:r>
          </w:p>
          <w:p w14:paraId="5A9EEC79" w14:textId="77777777" w:rsidR="0020274A" w:rsidRPr="00DC228C" w:rsidRDefault="0020274A" w:rsidP="0020274A">
            <w:pPr>
              <w:rPr>
                <w:rFonts w:cstheme="minorHAnsi"/>
                <w:spacing w:val="1"/>
              </w:rPr>
            </w:pPr>
            <w:r w:rsidRPr="00DC228C">
              <w:rPr>
                <w:rFonts w:cstheme="minorHAnsi"/>
                <w:spacing w:val="1"/>
              </w:rPr>
              <w:t>A broad a balanced curriculum with carefully differentiated learning</w:t>
            </w:r>
          </w:p>
          <w:p w14:paraId="5A9EEC7A" w14:textId="77777777" w:rsidR="0020274A" w:rsidRPr="00DC228C" w:rsidRDefault="0020274A" w:rsidP="0020274A">
            <w:pPr>
              <w:rPr>
                <w:rFonts w:cstheme="minorHAnsi"/>
              </w:rPr>
            </w:pPr>
            <w:r w:rsidRPr="00DC228C">
              <w:rPr>
                <w:rFonts w:cstheme="minorHAnsi"/>
                <w:spacing w:val="1"/>
              </w:rPr>
              <w:t>Challenging learning opportunities</w:t>
            </w:r>
          </w:p>
          <w:p w14:paraId="5A9EEC7B" w14:textId="77777777" w:rsidR="0020274A" w:rsidRPr="00DC228C" w:rsidRDefault="0020274A" w:rsidP="0020274A">
            <w:pPr>
              <w:rPr>
                <w:rFonts w:cstheme="minorHAnsi"/>
                <w:spacing w:val="1"/>
              </w:rPr>
            </w:pPr>
            <w:r w:rsidRPr="00DC228C">
              <w:rPr>
                <w:rFonts w:cstheme="minorHAnsi"/>
                <w:spacing w:val="1"/>
              </w:rPr>
              <w:t>Classrooms are well organised leading to independence for children</w:t>
            </w:r>
          </w:p>
          <w:p w14:paraId="5A9EEC7C" w14:textId="77777777" w:rsidR="0020274A" w:rsidRPr="00DC228C" w:rsidRDefault="0020274A" w:rsidP="0020274A">
            <w:pPr>
              <w:rPr>
                <w:rFonts w:cstheme="minorHAnsi"/>
                <w:spacing w:val="1"/>
              </w:rPr>
            </w:pPr>
            <w:r w:rsidRPr="00DC228C">
              <w:rPr>
                <w:rFonts w:cstheme="minorHAnsi"/>
                <w:spacing w:val="1"/>
              </w:rPr>
              <w:t>CPD for staff</w:t>
            </w:r>
          </w:p>
          <w:p w14:paraId="5A9EEC7D" w14:textId="77777777" w:rsidR="0020274A" w:rsidRPr="00DC228C" w:rsidRDefault="0020274A" w:rsidP="0020274A">
            <w:pPr>
              <w:rPr>
                <w:rFonts w:cstheme="minorHAnsi"/>
                <w:spacing w:val="1"/>
              </w:rPr>
            </w:pPr>
            <w:r w:rsidRPr="00DC228C">
              <w:rPr>
                <w:rFonts w:cstheme="minorHAnsi"/>
                <w:spacing w:val="1"/>
              </w:rPr>
              <w:t>Coloured overlays</w:t>
            </w:r>
          </w:p>
          <w:p w14:paraId="5A9EEC7E" w14:textId="77777777" w:rsidR="0020274A" w:rsidRPr="00DC228C" w:rsidRDefault="0020274A" w:rsidP="0020274A">
            <w:pPr>
              <w:rPr>
                <w:rFonts w:cstheme="minorHAnsi"/>
              </w:rPr>
            </w:pPr>
            <w:r w:rsidRPr="00DC228C">
              <w:rPr>
                <w:rFonts w:cstheme="minorHAnsi"/>
              </w:rPr>
              <w:t>Dictionaries and word mats</w:t>
            </w:r>
          </w:p>
          <w:p w14:paraId="5A9EEC7F" w14:textId="77777777" w:rsidR="0020274A" w:rsidRPr="00DC228C" w:rsidRDefault="0020274A" w:rsidP="0020274A">
            <w:pPr>
              <w:rPr>
                <w:rFonts w:cstheme="minorHAnsi"/>
                <w:spacing w:val="1"/>
              </w:rPr>
            </w:pPr>
            <w:r w:rsidRPr="00DC228C">
              <w:rPr>
                <w:rFonts w:cstheme="minorHAnsi"/>
                <w:spacing w:val="1"/>
              </w:rPr>
              <w:t xml:space="preserve">Effective feedback and marking </w:t>
            </w:r>
          </w:p>
          <w:p w14:paraId="5A9EEC80" w14:textId="77777777" w:rsidR="0020274A" w:rsidRPr="00DC228C" w:rsidRDefault="0020274A" w:rsidP="0020274A">
            <w:pPr>
              <w:rPr>
                <w:rFonts w:cstheme="minorHAnsi"/>
                <w:spacing w:val="1"/>
              </w:rPr>
            </w:pPr>
            <w:r w:rsidRPr="00DC228C">
              <w:rPr>
                <w:rFonts w:cstheme="minorHAnsi"/>
                <w:spacing w:val="1"/>
              </w:rPr>
              <w:t>Feedback to parents at least termly</w:t>
            </w:r>
          </w:p>
          <w:p w14:paraId="5A9EEC81" w14:textId="77777777" w:rsidR="0020274A" w:rsidRPr="00DC228C" w:rsidRDefault="0020274A" w:rsidP="0020274A">
            <w:pPr>
              <w:rPr>
                <w:rFonts w:cstheme="minorHAnsi"/>
                <w:spacing w:val="1"/>
              </w:rPr>
            </w:pPr>
            <w:r w:rsidRPr="00DC228C">
              <w:rPr>
                <w:rFonts w:cstheme="minorHAnsi"/>
                <w:spacing w:val="1"/>
              </w:rPr>
              <w:t>Fix-its</w:t>
            </w:r>
          </w:p>
          <w:p w14:paraId="5A9EEC82" w14:textId="77777777" w:rsidR="0020274A" w:rsidRPr="00DC228C" w:rsidRDefault="0020274A" w:rsidP="0020274A">
            <w:pPr>
              <w:rPr>
                <w:rFonts w:cstheme="minorHAnsi"/>
              </w:rPr>
            </w:pPr>
            <w:r w:rsidRPr="00DC228C">
              <w:rPr>
                <w:rFonts w:cstheme="minorHAnsi"/>
              </w:rPr>
              <w:t>Guided learning</w:t>
            </w:r>
          </w:p>
          <w:p w14:paraId="5A9EEC83" w14:textId="77777777" w:rsidR="0020274A" w:rsidRPr="00DC228C" w:rsidRDefault="0020274A" w:rsidP="0020274A">
            <w:pPr>
              <w:rPr>
                <w:rFonts w:cstheme="minorHAnsi"/>
                <w:spacing w:val="1"/>
              </w:rPr>
            </w:pPr>
            <w:r w:rsidRPr="00DC228C">
              <w:rPr>
                <w:rFonts w:cstheme="minorHAnsi"/>
                <w:spacing w:val="1"/>
              </w:rPr>
              <w:t>ICT is used to enhance and support learning</w:t>
            </w:r>
          </w:p>
          <w:p w14:paraId="5A9EEC84" w14:textId="77777777" w:rsidR="0020274A" w:rsidRPr="00DC228C" w:rsidRDefault="0020274A" w:rsidP="0020274A">
            <w:pPr>
              <w:rPr>
                <w:rFonts w:cstheme="minorHAnsi"/>
                <w:spacing w:val="1"/>
              </w:rPr>
            </w:pPr>
            <w:r w:rsidRPr="00DC228C">
              <w:rPr>
                <w:rFonts w:cstheme="minorHAnsi"/>
                <w:spacing w:val="1"/>
              </w:rPr>
              <w:t>Learning displays</w:t>
            </w:r>
          </w:p>
          <w:p w14:paraId="5A9EEC85" w14:textId="77777777" w:rsidR="0020274A" w:rsidRPr="00DC228C" w:rsidRDefault="0020274A" w:rsidP="0020274A">
            <w:pPr>
              <w:rPr>
                <w:rFonts w:cstheme="minorHAnsi"/>
              </w:rPr>
            </w:pPr>
            <w:r w:rsidRPr="00DC228C">
              <w:rPr>
                <w:rFonts w:cstheme="minorHAnsi"/>
                <w:spacing w:val="1"/>
              </w:rPr>
              <w:t>M</w:t>
            </w:r>
            <w:r w:rsidRPr="00DC228C">
              <w:rPr>
                <w:rFonts w:cstheme="minorHAnsi"/>
              </w:rPr>
              <w:t>o</w:t>
            </w:r>
            <w:r w:rsidRPr="00DC228C">
              <w:rPr>
                <w:rFonts w:cstheme="minorHAnsi"/>
                <w:spacing w:val="1"/>
              </w:rPr>
              <w:t>d</w:t>
            </w:r>
            <w:r w:rsidRPr="00DC228C">
              <w:rPr>
                <w:rFonts w:cstheme="minorHAnsi"/>
                <w:spacing w:val="-2"/>
              </w:rPr>
              <w:t>e</w:t>
            </w:r>
            <w:r w:rsidRPr="00DC228C">
              <w:rPr>
                <w:rFonts w:cstheme="minorHAnsi"/>
              </w:rPr>
              <w:t>lli</w:t>
            </w:r>
            <w:r w:rsidRPr="00DC228C">
              <w:rPr>
                <w:rFonts w:cstheme="minorHAnsi"/>
                <w:spacing w:val="1"/>
              </w:rPr>
              <w:t>n</w:t>
            </w:r>
            <w:r w:rsidRPr="00DC228C">
              <w:rPr>
                <w:rFonts w:cstheme="minorHAnsi"/>
              </w:rPr>
              <w:t>g</w:t>
            </w:r>
            <w:r w:rsidRPr="00DC228C">
              <w:rPr>
                <w:rFonts w:cstheme="minorHAnsi"/>
                <w:spacing w:val="-6"/>
              </w:rPr>
              <w:t xml:space="preserve"> </w:t>
            </w:r>
            <w:r w:rsidRPr="00DC228C">
              <w:rPr>
                <w:rFonts w:cstheme="minorHAnsi"/>
              </w:rPr>
              <w:t xml:space="preserve">of </w:t>
            </w:r>
            <w:r w:rsidRPr="00DC228C">
              <w:rPr>
                <w:rFonts w:cstheme="minorHAnsi"/>
                <w:w w:val="99"/>
              </w:rPr>
              <w:t>s</w:t>
            </w:r>
            <w:r w:rsidRPr="00DC228C">
              <w:rPr>
                <w:rFonts w:cstheme="minorHAnsi"/>
                <w:spacing w:val="-1"/>
                <w:w w:val="99"/>
              </w:rPr>
              <w:t>k</w:t>
            </w:r>
            <w:r w:rsidRPr="00DC228C">
              <w:rPr>
                <w:rFonts w:cstheme="minorHAnsi"/>
              </w:rPr>
              <w:t xml:space="preserve">ills </w:t>
            </w:r>
          </w:p>
          <w:p w14:paraId="5A9EEC86" w14:textId="77777777" w:rsidR="0020274A" w:rsidRPr="00DC228C" w:rsidRDefault="0020274A" w:rsidP="0020274A">
            <w:pPr>
              <w:rPr>
                <w:rFonts w:cstheme="minorHAnsi"/>
              </w:rPr>
            </w:pPr>
            <w:r w:rsidRPr="00DC228C">
              <w:rPr>
                <w:rFonts w:cstheme="minorHAnsi"/>
              </w:rPr>
              <w:t>Non-white computer display screens where possible</w:t>
            </w:r>
          </w:p>
          <w:p w14:paraId="5A9EEC87" w14:textId="77777777" w:rsidR="0020274A" w:rsidRPr="00DC228C" w:rsidRDefault="0020274A" w:rsidP="0020274A">
            <w:pPr>
              <w:rPr>
                <w:rFonts w:cstheme="minorHAnsi"/>
              </w:rPr>
            </w:pPr>
            <w:r w:rsidRPr="00DC228C">
              <w:rPr>
                <w:rFonts w:cstheme="minorHAnsi"/>
              </w:rPr>
              <w:t>Paper handouts of on-screen text</w:t>
            </w:r>
          </w:p>
          <w:p w14:paraId="5A9EEC88" w14:textId="77777777" w:rsidR="0020274A" w:rsidRPr="00DC228C" w:rsidRDefault="0020274A" w:rsidP="0020274A">
            <w:pPr>
              <w:rPr>
                <w:rFonts w:cstheme="minorHAnsi"/>
                <w:spacing w:val="1"/>
              </w:rPr>
            </w:pPr>
            <w:r w:rsidRPr="00DC228C">
              <w:rPr>
                <w:rFonts w:cstheme="minorHAnsi"/>
                <w:spacing w:val="1"/>
              </w:rPr>
              <w:t>Peer and self-assessment</w:t>
            </w:r>
          </w:p>
          <w:p w14:paraId="5A9EEC89" w14:textId="77777777" w:rsidR="0020274A" w:rsidRPr="00DC228C" w:rsidRDefault="0020274A" w:rsidP="0020274A">
            <w:pPr>
              <w:rPr>
                <w:rFonts w:cstheme="minorHAnsi"/>
                <w:w w:val="99"/>
              </w:rPr>
            </w:pPr>
            <w:r w:rsidRPr="00DC228C">
              <w:rPr>
                <w:rFonts w:cstheme="minorHAnsi"/>
              </w:rPr>
              <w:t>Pi</w:t>
            </w:r>
            <w:r w:rsidRPr="00DC228C">
              <w:rPr>
                <w:rFonts w:cstheme="minorHAnsi"/>
                <w:spacing w:val="2"/>
              </w:rPr>
              <w:t>t</w:t>
            </w:r>
            <w:r w:rsidRPr="00DC228C">
              <w:rPr>
                <w:rFonts w:cstheme="minorHAnsi"/>
                <w:spacing w:val="-1"/>
              </w:rPr>
              <w:t>c</w:t>
            </w:r>
            <w:r w:rsidRPr="00DC228C">
              <w:rPr>
                <w:rFonts w:cstheme="minorHAnsi"/>
                <w:spacing w:val="1"/>
              </w:rPr>
              <w:t>h</w:t>
            </w:r>
            <w:r w:rsidRPr="00DC228C">
              <w:rPr>
                <w:rFonts w:cstheme="minorHAnsi"/>
                <w:spacing w:val="-2"/>
              </w:rPr>
              <w:t>e</w:t>
            </w:r>
            <w:r w:rsidRPr="00DC228C">
              <w:rPr>
                <w:rFonts w:cstheme="minorHAnsi"/>
              </w:rPr>
              <w:t>d</w:t>
            </w:r>
            <w:r w:rsidRPr="00DC228C">
              <w:rPr>
                <w:rFonts w:cstheme="minorHAnsi"/>
                <w:spacing w:val="-3"/>
              </w:rPr>
              <w:t xml:space="preserve"> </w:t>
            </w:r>
            <w:r w:rsidRPr="00DC228C">
              <w:rPr>
                <w:rFonts w:cstheme="minorHAnsi"/>
                <w:spacing w:val="1"/>
              </w:rPr>
              <w:t>qu</w:t>
            </w:r>
            <w:r w:rsidRPr="00DC228C">
              <w:rPr>
                <w:rFonts w:cstheme="minorHAnsi"/>
                <w:w w:val="99"/>
              </w:rPr>
              <w:t>e</w:t>
            </w:r>
            <w:r w:rsidRPr="00DC228C">
              <w:rPr>
                <w:rFonts w:cstheme="minorHAnsi"/>
                <w:spacing w:val="-2"/>
                <w:w w:val="99"/>
              </w:rPr>
              <w:t>s</w:t>
            </w:r>
            <w:r w:rsidRPr="00DC228C">
              <w:rPr>
                <w:rFonts w:cstheme="minorHAnsi"/>
                <w:spacing w:val="1"/>
                <w:w w:val="99"/>
              </w:rPr>
              <w:t>t</w:t>
            </w:r>
            <w:r w:rsidRPr="00DC228C">
              <w:rPr>
                <w:rFonts w:cstheme="minorHAnsi"/>
              </w:rPr>
              <w:t>io</w:t>
            </w:r>
            <w:r w:rsidRPr="00DC228C">
              <w:rPr>
                <w:rFonts w:cstheme="minorHAnsi"/>
                <w:spacing w:val="2"/>
              </w:rPr>
              <w:t>n</w:t>
            </w:r>
            <w:r w:rsidRPr="00DC228C">
              <w:rPr>
                <w:rFonts w:cstheme="minorHAnsi"/>
                <w:spacing w:val="-2"/>
              </w:rPr>
              <w:t>i</w:t>
            </w:r>
            <w:r w:rsidRPr="00DC228C">
              <w:rPr>
                <w:rFonts w:cstheme="minorHAnsi"/>
                <w:spacing w:val="1"/>
              </w:rPr>
              <w:t>n</w:t>
            </w:r>
            <w:r w:rsidRPr="00DC228C">
              <w:rPr>
                <w:rFonts w:cstheme="minorHAnsi"/>
                <w:w w:val="99"/>
              </w:rPr>
              <w:t xml:space="preserve">g </w:t>
            </w:r>
          </w:p>
          <w:p w14:paraId="5A9EEC8A" w14:textId="77777777" w:rsidR="0020274A" w:rsidRPr="00DC228C" w:rsidRDefault="0020274A" w:rsidP="0020274A">
            <w:pPr>
              <w:rPr>
                <w:rFonts w:cstheme="minorHAnsi"/>
              </w:rPr>
            </w:pPr>
            <w:r w:rsidRPr="00DC228C">
              <w:rPr>
                <w:rFonts w:cstheme="minorHAnsi"/>
              </w:rPr>
              <w:t>Pre-teaching</w:t>
            </w:r>
          </w:p>
          <w:p w14:paraId="5A9EEC8B" w14:textId="77777777" w:rsidR="0020274A" w:rsidRPr="00DC228C" w:rsidRDefault="0020274A" w:rsidP="0020274A">
            <w:pPr>
              <w:rPr>
                <w:rFonts w:cstheme="minorHAnsi"/>
              </w:rPr>
            </w:pPr>
            <w:r w:rsidRPr="00DC228C">
              <w:rPr>
                <w:rFonts w:cstheme="minorHAnsi"/>
              </w:rPr>
              <w:t xml:space="preserve">Real life context to learning </w:t>
            </w:r>
          </w:p>
          <w:p w14:paraId="5A9EEC8C" w14:textId="77777777" w:rsidR="0020274A" w:rsidRPr="00DC228C" w:rsidRDefault="0020274A" w:rsidP="0020274A">
            <w:pPr>
              <w:rPr>
                <w:rFonts w:cstheme="minorHAnsi"/>
                <w:spacing w:val="1"/>
              </w:rPr>
            </w:pPr>
            <w:r w:rsidRPr="00DC228C">
              <w:rPr>
                <w:rFonts w:cstheme="minorHAnsi"/>
                <w:spacing w:val="1"/>
              </w:rPr>
              <w:t>Regular home learning</w:t>
            </w:r>
          </w:p>
          <w:p w14:paraId="5A9EEC8D" w14:textId="77777777" w:rsidR="0020274A" w:rsidRPr="00DC228C" w:rsidRDefault="0020274A" w:rsidP="0020274A">
            <w:pPr>
              <w:rPr>
                <w:rFonts w:cstheme="minorHAnsi"/>
                <w:spacing w:val="1"/>
              </w:rPr>
            </w:pPr>
            <w:r w:rsidRPr="00DC228C">
              <w:rPr>
                <w:rFonts w:cstheme="minorHAnsi"/>
                <w:spacing w:val="1"/>
              </w:rPr>
              <w:t>Regular opportunities to edit learning</w:t>
            </w:r>
          </w:p>
          <w:p w14:paraId="5A9EEC8E" w14:textId="77777777" w:rsidR="0020274A" w:rsidRPr="00DC228C" w:rsidRDefault="0020274A" w:rsidP="0020274A">
            <w:pPr>
              <w:rPr>
                <w:rFonts w:cstheme="minorHAnsi"/>
                <w:spacing w:val="1"/>
              </w:rPr>
            </w:pPr>
            <w:r w:rsidRPr="00DC228C">
              <w:rPr>
                <w:rFonts w:cstheme="minorHAnsi"/>
                <w:spacing w:val="1"/>
              </w:rPr>
              <w:t>Regular planned and unplanned monitoring of teaching and learning</w:t>
            </w:r>
          </w:p>
          <w:p w14:paraId="5A9EEC8F" w14:textId="77777777" w:rsidR="0020274A" w:rsidRPr="00DC228C" w:rsidRDefault="0020274A" w:rsidP="0020274A">
            <w:pPr>
              <w:rPr>
                <w:rFonts w:cstheme="minorHAnsi"/>
                <w:spacing w:val="1"/>
              </w:rPr>
            </w:pPr>
            <w:r w:rsidRPr="00DC228C">
              <w:rPr>
                <w:rFonts w:cstheme="minorHAnsi"/>
                <w:spacing w:val="1"/>
              </w:rPr>
              <w:t>Rigorous tracking and analysis of data</w:t>
            </w:r>
          </w:p>
          <w:p w14:paraId="5A9EEC90" w14:textId="77777777" w:rsidR="0020274A" w:rsidRPr="00DC228C" w:rsidRDefault="0020274A" w:rsidP="0020274A">
            <w:pPr>
              <w:rPr>
                <w:rFonts w:cstheme="minorHAnsi"/>
              </w:rPr>
            </w:pPr>
            <w:r w:rsidRPr="00DC228C">
              <w:rPr>
                <w:rFonts w:cstheme="minorHAnsi"/>
              </w:rPr>
              <w:t>Specialist MFL, Music and PE teaching</w:t>
            </w:r>
          </w:p>
          <w:p w14:paraId="5A9EEC91" w14:textId="77777777" w:rsidR="0020274A" w:rsidRPr="00DC228C" w:rsidRDefault="0020274A" w:rsidP="0020274A">
            <w:pPr>
              <w:rPr>
                <w:rFonts w:cstheme="minorHAnsi"/>
              </w:rPr>
            </w:pPr>
            <w:r w:rsidRPr="00DC228C">
              <w:rPr>
                <w:rFonts w:cstheme="minorHAnsi"/>
              </w:rPr>
              <w:t>S</w:t>
            </w:r>
            <w:r w:rsidRPr="00DC228C">
              <w:rPr>
                <w:rFonts w:cstheme="minorHAnsi"/>
                <w:spacing w:val="1"/>
              </w:rPr>
              <w:t>t</w:t>
            </w:r>
            <w:r w:rsidRPr="00DC228C">
              <w:rPr>
                <w:rFonts w:cstheme="minorHAnsi"/>
              </w:rPr>
              <w:t>rategies</w:t>
            </w:r>
            <w:r w:rsidRPr="00DC228C">
              <w:rPr>
                <w:rFonts w:cstheme="minorHAnsi"/>
                <w:spacing w:val="-7"/>
              </w:rPr>
              <w:t xml:space="preserve"> </w:t>
            </w:r>
            <w:r w:rsidRPr="00DC228C">
              <w:rPr>
                <w:rFonts w:cstheme="minorHAnsi"/>
                <w:spacing w:val="-1"/>
              </w:rPr>
              <w:t>f</w:t>
            </w:r>
            <w:r w:rsidRPr="00DC228C">
              <w:rPr>
                <w:rFonts w:cstheme="minorHAnsi"/>
              </w:rPr>
              <w:t>o</w:t>
            </w:r>
            <w:r w:rsidRPr="00DC228C">
              <w:rPr>
                <w:rFonts w:cstheme="minorHAnsi"/>
                <w:w w:val="99"/>
              </w:rPr>
              <w:t>r</w:t>
            </w:r>
            <w:r w:rsidRPr="00DC228C">
              <w:rPr>
                <w:rFonts w:cstheme="minorHAnsi"/>
                <w:spacing w:val="1"/>
              </w:rPr>
              <w:t xml:space="preserve"> </w:t>
            </w:r>
            <w:r w:rsidRPr="00DC228C">
              <w:rPr>
                <w:rFonts w:cstheme="minorHAnsi"/>
              </w:rPr>
              <w:t>A</w:t>
            </w:r>
            <w:r w:rsidRPr="00DC228C">
              <w:rPr>
                <w:rFonts w:cstheme="minorHAnsi"/>
                <w:spacing w:val="-2"/>
              </w:rPr>
              <w:t>S</w:t>
            </w:r>
            <w:r w:rsidRPr="00DC228C">
              <w:rPr>
                <w:rFonts w:cstheme="minorHAnsi"/>
                <w:spacing w:val="1"/>
              </w:rPr>
              <w:t>D</w:t>
            </w:r>
            <w:r w:rsidRPr="00DC228C">
              <w:rPr>
                <w:rFonts w:cstheme="minorHAnsi"/>
              </w:rPr>
              <w:t>,</w:t>
            </w:r>
            <w:r w:rsidRPr="00DC228C">
              <w:rPr>
                <w:rFonts w:cstheme="minorHAnsi"/>
                <w:spacing w:val="-2"/>
              </w:rPr>
              <w:t xml:space="preserve"> </w:t>
            </w:r>
            <w:r w:rsidRPr="00DC228C">
              <w:rPr>
                <w:rFonts w:cstheme="minorHAnsi"/>
              </w:rPr>
              <w:t>A</w:t>
            </w:r>
            <w:r w:rsidRPr="00DC228C">
              <w:rPr>
                <w:rFonts w:cstheme="minorHAnsi"/>
                <w:spacing w:val="1"/>
              </w:rPr>
              <w:t>D</w:t>
            </w:r>
            <w:r w:rsidRPr="00DC228C">
              <w:rPr>
                <w:rFonts w:cstheme="minorHAnsi"/>
                <w:spacing w:val="-3"/>
              </w:rPr>
              <w:t>H</w:t>
            </w:r>
            <w:r w:rsidRPr="00DC228C">
              <w:rPr>
                <w:rFonts w:cstheme="minorHAnsi"/>
                <w:spacing w:val="1"/>
              </w:rPr>
              <w:t>D</w:t>
            </w:r>
            <w:r w:rsidRPr="00DC228C">
              <w:rPr>
                <w:rFonts w:cstheme="minorHAnsi"/>
              </w:rPr>
              <w:t>,</w:t>
            </w:r>
            <w:r w:rsidRPr="00DC228C">
              <w:rPr>
                <w:rFonts w:cstheme="minorHAnsi"/>
                <w:spacing w:val="-2"/>
              </w:rPr>
              <w:t xml:space="preserve"> </w:t>
            </w:r>
            <w:r w:rsidRPr="00DC228C">
              <w:rPr>
                <w:rFonts w:cstheme="minorHAnsi"/>
              </w:rPr>
              <w:t>S</w:t>
            </w:r>
            <w:r w:rsidRPr="00DC228C">
              <w:rPr>
                <w:rFonts w:cstheme="minorHAnsi"/>
                <w:spacing w:val="1"/>
              </w:rPr>
              <w:t>p</w:t>
            </w:r>
            <w:r w:rsidRPr="00DC228C">
              <w:rPr>
                <w:rFonts w:cstheme="minorHAnsi"/>
                <w:spacing w:val="-2"/>
              </w:rPr>
              <w:t>L</w:t>
            </w:r>
            <w:r w:rsidRPr="00DC228C">
              <w:rPr>
                <w:rFonts w:cstheme="minorHAnsi"/>
                <w:spacing w:val="1"/>
              </w:rPr>
              <w:t>D</w:t>
            </w:r>
            <w:r w:rsidRPr="00DC228C">
              <w:rPr>
                <w:rFonts w:cstheme="minorHAnsi"/>
              </w:rPr>
              <w:t>, SA</w:t>
            </w:r>
            <w:r w:rsidRPr="00DC228C">
              <w:rPr>
                <w:rFonts w:cstheme="minorHAnsi"/>
                <w:spacing w:val="-2"/>
              </w:rPr>
              <w:t>L</w:t>
            </w:r>
            <w:r w:rsidRPr="00DC228C">
              <w:rPr>
                <w:rFonts w:cstheme="minorHAnsi"/>
              </w:rPr>
              <w:t>T</w:t>
            </w:r>
          </w:p>
          <w:p w14:paraId="5A9EEC92" w14:textId="77777777" w:rsidR="0020274A" w:rsidRPr="00DC228C" w:rsidRDefault="0020274A" w:rsidP="0020274A">
            <w:pPr>
              <w:rPr>
                <w:rFonts w:cstheme="minorHAnsi"/>
              </w:rPr>
            </w:pPr>
            <w:r w:rsidRPr="00DC228C">
              <w:rPr>
                <w:rFonts w:cstheme="minorHAnsi"/>
              </w:rPr>
              <w:t>Targeted additional adult support</w:t>
            </w:r>
          </w:p>
          <w:p w14:paraId="5A9EEC93" w14:textId="77777777" w:rsidR="0020274A" w:rsidRPr="00DC228C" w:rsidRDefault="0020274A" w:rsidP="0020274A">
            <w:pPr>
              <w:rPr>
                <w:rFonts w:cstheme="minorHAnsi"/>
              </w:rPr>
            </w:pPr>
            <w:r w:rsidRPr="00DC228C">
              <w:rPr>
                <w:rFonts w:cstheme="minorHAnsi"/>
              </w:rPr>
              <w:t>Task</w:t>
            </w:r>
            <w:r w:rsidRPr="00DC228C">
              <w:rPr>
                <w:rFonts w:cstheme="minorHAnsi"/>
                <w:spacing w:val="-3"/>
              </w:rPr>
              <w:t xml:space="preserve"> </w:t>
            </w:r>
            <w:r w:rsidRPr="00DC228C">
              <w:rPr>
                <w:rFonts w:cstheme="minorHAnsi"/>
                <w:spacing w:val="1"/>
              </w:rPr>
              <w:t>b</w:t>
            </w:r>
            <w:r w:rsidRPr="00DC228C">
              <w:rPr>
                <w:rFonts w:cstheme="minorHAnsi"/>
              </w:rPr>
              <w:t>o</w:t>
            </w:r>
            <w:r w:rsidRPr="00DC228C">
              <w:rPr>
                <w:rFonts w:cstheme="minorHAnsi"/>
                <w:w w:val="99"/>
              </w:rPr>
              <w:t>a</w:t>
            </w:r>
            <w:r w:rsidRPr="00DC228C">
              <w:rPr>
                <w:rFonts w:cstheme="minorHAnsi"/>
                <w:spacing w:val="-2"/>
                <w:w w:val="99"/>
              </w:rPr>
              <w:t>r</w:t>
            </w:r>
            <w:r w:rsidRPr="00DC228C">
              <w:rPr>
                <w:rFonts w:cstheme="minorHAnsi"/>
                <w:spacing w:val="1"/>
              </w:rPr>
              <w:t>d</w:t>
            </w:r>
            <w:r w:rsidRPr="00DC228C">
              <w:rPr>
                <w:rFonts w:cstheme="minorHAnsi"/>
              </w:rPr>
              <w:t>s</w:t>
            </w:r>
          </w:p>
          <w:p w14:paraId="5A9EEC94" w14:textId="77777777" w:rsidR="0020274A" w:rsidRPr="00DC228C" w:rsidRDefault="0020274A" w:rsidP="0020274A">
            <w:pPr>
              <w:rPr>
                <w:rFonts w:cstheme="minorHAnsi"/>
              </w:rPr>
            </w:pPr>
            <w:r w:rsidRPr="00DC228C">
              <w:rPr>
                <w:rFonts w:cstheme="minorHAnsi"/>
              </w:rPr>
              <w:t>Termly Pupil Progress meetings</w:t>
            </w:r>
          </w:p>
          <w:p w14:paraId="5A9EEC95" w14:textId="77777777" w:rsidR="0020274A" w:rsidRPr="00DC228C" w:rsidRDefault="0020274A" w:rsidP="0020274A">
            <w:pPr>
              <w:rPr>
                <w:rFonts w:cstheme="minorHAnsi"/>
              </w:rPr>
            </w:pPr>
            <w:r w:rsidRPr="00DC228C">
              <w:rPr>
                <w:rFonts w:cstheme="minorHAnsi"/>
              </w:rPr>
              <w:t>Variety of teaching strategies used daily</w:t>
            </w:r>
          </w:p>
          <w:p w14:paraId="5A9EEC96" w14:textId="77777777" w:rsidR="0020274A" w:rsidRPr="00DC228C" w:rsidRDefault="0020274A" w:rsidP="0020274A">
            <w:pPr>
              <w:rPr>
                <w:rFonts w:cstheme="minorHAnsi"/>
              </w:rPr>
            </w:pPr>
            <w:r w:rsidRPr="00DC228C">
              <w:rPr>
                <w:rFonts w:cstheme="minorHAnsi"/>
              </w:rPr>
              <w:t>Visual timetables</w:t>
            </w:r>
          </w:p>
        </w:tc>
        <w:tc>
          <w:tcPr>
            <w:tcW w:w="5150" w:type="dxa"/>
            <w:gridSpan w:val="2"/>
          </w:tcPr>
          <w:p w14:paraId="5A9EEC97" w14:textId="77777777" w:rsidR="0020274A" w:rsidRPr="00DC228C" w:rsidRDefault="0020274A" w:rsidP="0020274A">
            <w:pPr>
              <w:rPr>
                <w:rFonts w:cstheme="minorHAnsi"/>
              </w:rPr>
            </w:pPr>
            <w:r w:rsidRPr="00DC228C">
              <w:rPr>
                <w:rFonts w:cstheme="minorHAnsi"/>
              </w:rPr>
              <w:t>1</w:t>
            </w:r>
            <w:r w:rsidRPr="00DC228C">
              <w:rPr>
                <w:rFonts w:cstheme="minorHAnsi"/>
                <w:vertAlign w:val="superscript"/>
              </w:rPr>
              <w:t>st</w:t>
            </w:r>
            <w:r w:rsidRPr="00DC228C">
              <w:rPr>
                <w:rFonts w:cstheme="minorHAnsi"/>
              </w:rPr>
              <w:t xml:space="preserve"> Class @ Number</w:t>
            </w:r>
          </w:p>
          <w:p w14:paraId="5A9EEC98" w14:textId="77777777" w:rsidR="0020274A" w:rsidRPr="00DC228C" w:rsidRDefault="0020274A" w:rsidP="0020274A">
            <w:pPr>
              <w:rPr>
                <w:rFonts w:cstheme="minorHAnsi"/>
              </w:rPr>
            </w:pPr>
            <w:r w:rsidRPr="00DC228C">
              <w:rPr>
                <w:rFonts w:cstheme="minorHAnsi"/>
              </w:rPr>
              <w:t>Additional access to ICT resources</w:t>
            </w:r>
          </w:p>
          <w:p w14:paraId="5A9EEC99" w14:textId="77777777" w:rsidR="0020274A" w:rsidRPr="00DC228C" w:rsidRDefault="0020274A" w:rsidP="0020274A">
            <w:pPr>
              <w:rPr>
                <w:rFonts w:cstheme="minorHAnsi"/>
              </w:rPr>
            </w:pPr>
            <w:r w:rsidRPr="00DC228C">
              <w:rPr>
                <w:rFonts w:cstheme="minorHAnsi"/>
              </w:rPr>
              <w:t>Additional assessment by SENCO/outside agencies</w:t>
            </w:r>
          </w:p>
          <w:p w14:paraId="5A9EEC9A" w14:textId="77777777" w:rsidR="0020274A" w:rsidRPr="00DC228C" w:rsidRDefault="0020274A" w:rsidP="0020274A">
            <w:pPr>
              <w:rPr>
                <w:rFonts w:cstheme="minorHAnsi"/>
              </w:rPr>
            </w:pPr>
            <w:r w:rsidRPr="00DC228C">
              <w:rPr>
                <w:rFonts w:cstheme="minorHAnsi"/>
              </w:rPr>
              <w:t>Additional visual aids/resources (including task boards, check lists, prompt cards)</w:t>
            </w:r>
          </w:p>
          <w:p w14:paraId="5A9EEC9B" w14:textId="77777777" w:rsidR="0020274A" w:rsidRPr="00DC228C" w:rsidRDefault="0020274A" w:rsidP="0020274A">
            <w:pPr>
              <w:rPr>
                <w:rFonts w:cstheme="minorHAnsi"/>
              </w:rPr>
            </w:pPr>
            <w:r w:rsidRPr="00DC228C">
              <w:rPr>
                <w:rFonts w:cstheme="minorHAnsi"/>
              </w:rPr>
              <w:t>Better Reading Partnership (BRP)</w:t>
            </w:r>
          </w:p>
          <w:p w14:paraId="5A9EEC9C" w14:textId="77777777" w:rsidR="0020274A" w:rsidRPr="00DC228C" w:rsidRDefault="0020274A" w:rsidP="0020274A">
            <w:pPr>
              <w:rPr>
                <w:rFonts w:cstheme="minorHAnsi"/>
              </w:rPr>
            </w:pPr>
            <w:r w:rsidRPr="00DC228C">
              <w:rPr>
                <w:rFonts w:cstheme="minorHAnsi"/>
              </w:rPr>
              <w:t>Booster groups for core subject learning</w:t>
            </w:r>
          </w:p>
          <w:p w14:paraId="5A9EEC9D" w14:textId="77777777" w:rsidR="0020274A" w:rsidRPr="00DC228C" w:rsidRDefault="0020274A" w:rsidP="0020274A">
            <w:pPr>
              <w:rPr>
                <w:rFonts w:cstheme="minorHAnsi"/>
              </w:rPr>
            </w:pPr>
            <w:r w:rsidRPr="00DC228C">
              <w:rPr>
                <w:rFonts w:cstheme="minorHAnsi"/>
              </w:rPr>
              <w:t>Daily reading in school and support choosing appropriate books</w:t>
            </w:r>
          </w:p>
          <w:p w14:paraId="5A9EEC9E" w14:textId="77777777" w:rsidR="0020274A" w:rsidRPr="00DC228C" w:rsidRDefault="0020274A" w:rsidP="0020274A">
            <w:pPr>
              <w:rPr>
                <w:rFonts w:cstheme="minorHAnsi"/>
              </w:rPr>
            </w:pPr>
            <w:r w:rsidRPr="00DC228C">
              <w:rPr>
                <w:rFonts w:cstheme="minorHAnsi"/>
              </w:rPr>
              <w:t>LLS</w:t>
            </w:r>
            <w:r w:rsidRPr="00DC228C">
              <w:rPr>
                <w:rFonts w:cstheme="minorHAnsi"/>
                <w:spacing w:val="1"/>
              </w:rPr>
              <w:t xml:space="preserve"> d</w:t>
            </w:r>
            <w:r w:rsidRPr="00DC228C">
              <w:rPr>
                <w:rFonts w:cstheme="minorHAnsi"/>
              </w:rPr>
              <w:t>evel</w:t>
            </w:r>
            <w:r w:rsidRPr="00DC228C">
              <w:rPr>
                <w:rFonts w:cstheme="minorHAnsi"/>
                <w:spacing w:val="-1"/>
              </w:rPr>
              <w:t>o</w:t>
            </w:r>
            <w:r w:rsidRPr="00DC228C">
              <w:rPr>
                <w:rFonts w:cstheme="minorHAnsi"/>
                <w:spacing w:val="1"/>
              </w:rPr>
              <w:t>p</w:t>
            </w:r>
            <w:r w:rsidRPr="00DC228C">
              <w:rPr>
                <w:rFonts w:cstheme="minorHAnsi"/>
              </w:rPr>
              <w:t>i</w:t>
            </w:r>
            <w:r w:rsidRPr="00DC228C">
              <w:rPr>
                <w:rFonts w:cstheme="minorHAnsi"/>
                <w:spacing w:val="1"/>
              </w:rPr>
              <w:t>n</w:t>
            </w:r>
            <w:r w:rsidRPr="00DC228C">
              <w:rPr>
                <w:rFonts w:cstheme="minorHAnsi"/>
              </w:rPr>
              <w:t>g</w:t>
            </w:r>
            <w:r w:rsidRPr="00DC228C">
              <w:rPr>
                <w:rFonts w:cstheme="minorHAnsi"/>
                <w:spacing w:val="-8"/>
              </w:rPr>
              <w:t xml:space="preserve"> </w:t>
            </w:r>
            <w:r w:rsidRPr="00DC228C">
              <w:rPr>
                <w:rFonts w:cstheme="minorHAnsi"/>
                <w:spacing w:val="-1"/>
              </w:rPr>
              <w:t>w</w:t>
            </w:r>
            <w:r w:rsidRPr="00DC228C">
              <w:rPr>
                <w:rFonts w:cstheme="minorHAnsi"/>
              </w:rPr>
              <w:t>ri</w:t>
            </w:r>
            <w:r w:rsidRPr="00DC228C">
              <w:rPr>
                <w:rFonts w:cstheme="minorHAnsi"/>
                <w:spacing w:val="1"/>
              </w:rPr>
              <w:t>t</w:t>
            </w:r>
            <w:r w:rsidRPr="00DC228C">
              <w:rPr>
                <w:rFonts w:cstheme="minorHAnsi"/>
                <w:spacing w:val="-1"/>
              </w:rPr>
              <w:t>t</w:t>
            </w:r>
            <w:r w:rsidRPr="00DC228C">
              <w:rPr>
                <w:rFonts w:cstheme="minorHAnsi"/>
              </w:rPr>
              <w:t>en</w:t>
            </w:r>
            <w:r w:rsidRPr="00DC228C">
              <w:rPr>
                <w:rFonts w:cstheme="minorHAnsi"/>
                <w:spacing w:val="-5"/>
              </w:rPr>
              <w:t xml:space="preserve"> </w:t>
            </w:r>
            <w:r w:rsidRPr="00DC228C">
              <w:rPr>
                <w:rFonts w:cstheme="minorHAnsi"/>
              </w:rPr>
              <w:t>l</w:t>
            </w:r>
            <w:r w:rsidRPr="00DC228C">
              <w:rPr>
                <w:rFonts w:cstheme="minorHAnsi"/>
                <w:spacing w:val="-2"/>
              </w:rPr>
              <w:t>a</w:t>
            </w:r>
            <w:r w:rsidRPr="00DC228C">
              <w:rPr>
                <w:rFonts w:cstheme="minorHAnsi"/>
                <w:spacing w:val="1"/>
              </w:rPr>
              <w:t>n</w:t>
            </w:r>
            <w:r w:rsidRPr="00DC228C">
              <w:rPr>
                <w:rFonts w:cstheme="minorHAnsi"/>
              </w:rPr>
              <w:t>g</w:t>
            </w:r>
            <w:r w:rsidRPr="00DC228C">
              <w:rPr>
                <w:rFonts w:cstheme="minorHAnsi"/>
                <w:spacing w:val="1"/>
              </w:rPr>
              <w:t>u</w:t>
            </w:r>
            <w:r w:rsidRPr="00DC228C">
              <w:rPr>
                <w:rFonts w:cstheme="minorHAnsi"/>
              </w:rPr>
              <w:t>age</w:t>
            </w:r>
            <w:r w:rsidRPr="00DC228C">
              <w:rPr>
                <w:rFonts w:cstheme="minorHAnsi"/>
                <w:spacing w:val="-2"/>
              </w:rPr>
              <w:t xml:space="preserve"> </w:t>
            </w:r>
            <w:r w:rsidRPr="00DC228C">
              <w:rPr>
                <w:rFonts w:cstheme="minorHAnsi"/>
                <w:w w:val="99"/>
              </w:rPr>
              <w:t>s</w:t>
            </w:r>
            <w:r w:rsidRPr="00DC228C">
              <w:rPr>
                <w:rFonts w:cstheme="minorHAnsi"/>
                <w:spacing w:val="-1"/>
                <w:w w:val="99"/>
              </w:rPr>
              <w:t>k</w:t>
            </w:r>
            <w:r w:rsidRPr="00DC228C">
              <w:rPr>
                <w:rFonts w:cstheme="minorHAnsi"/>
              </w:rPr>
              <w:t>ills</w:t>
            </w:r>
          </w:p>
          <w:p w14:paraId="5A9EEC9F" w14:textId="77777777" w:rsidR="0020274A" w:rsidRPr="00DC228C" w:rsidRDefault="0020274A" w:rsidP="0020274A">
            <w:pPr>
              <w:rPr>
                <w:rFonts w:cstheme="minorHAnsi"/>
              </w:rPr>
            </w:pPr>
            <w:r w:rsidRPr="00DC228C">
              <w:rPr>
                <w:rFonts w:cstheme="minorHAnsi"/>
              </w:rPr>
              <w:t>Memory Magic</w:t>
            </w:r>
          </w:p>
          <w:p w14:paraId="5A9EECA0" w14:textId="77777777" w:rsidR="0020274A" w:rsidRPr="00DC228C" w:rsidRDefault="0020274A" w:rsidP="0020274A">
            <w:pPr>
              <w:rPr>
                <w:rFonts w:cstheme="minorHAnsi"/>
              </w:rPr>
            </w:pPr>
            <w:r w:rsidRPr="00DC228C">
              <w:rPr>
                <w:rFonts w:cstheme="minorHAnsi"/>
              </w:rPr>
              <w:t>Phonological Awareness Training (PAT)</w:t>
            </w:r>
          </w:p>
          <w:p w14:paraId="5A9EECA1" w14:textId="77777777" w:rsidR="0020274A" w:rsidRPr="00DC228C" w:rsidRDefault="0020274A" w:rsidP="0020274A">
            <w:pPr>
              <w:rPr>
                <w:rFonts w:cstheme="minorHAnsi"/>
              </w:rPr>
            </w:pPr>
            <w:r w:rsidRPr="00DC228C">
              <w:rPr>
                <w:rFonts w:cstheme="minorHAnsi"/>
              </w:rPr>
              <w:t>Precision teaching</w:t>
            </w:r>
          </w:p>
          <w:p w14:paraId="5A9EECA2" w14:textId="77777777" w:rsidR="0020274A" w:rsidRPr="00DC228C" w:rsidRDefault="0020274A" w:rsidP="0020274A">
            <w:pPr>
              <w:rPr>
                <w:rFonts w:cstheme="minorHAnsi"/>
              </w:rPr>
            </w:pPr>
            <w:r w:rsidRPr="00DC228C">
              <w:rPr>
                <w:rFonts w:cstheme="minorHAnsi"/>
              </w:rPr>
              <w:t>Pre-teaching</w:t>
            </w:r>
          </w:p>
          <w:p w14:paraId="5A9EECA3" w14:textId="77777777" w:rsidR="0020274A" w:rsidRPr="00DC228C" w:rsidRDefault="0020274A" w:rsidP="0020274A">
            <w:pPr>
              <w:rPr>
                <w:rFonts w:cstheme="minorHAnsi"/>
              </w:rPr>
            </w:pPr>
            <w:r w:rsidRPr="00DC228C">
              <w:rPr>
                <w:rFonts w:cstheme="minorHAnsi"/>
              </w:rPr>
              <w:t>Project X (Literacy)</w:t>
            </w:r>
          </w:p>
          <w:p w14:paraId="5A9EECA4" w14:textId="77777777" w:rsidR="0020274A" w:rsidRPr="00DC228C" w:rsidRDefault="0020274A" w:rsidP="0020274A">
            <w:pPr>
              <w:rPr>
                <w:rFonts w:cstheme="minorHAnsi"/>
              </w:rPr>
            </w:pPr>
            <w:r w:rsidRPr="00DC228C">
              <w:rPr>
                <w:rFonts w:cstheme="minorHAnsi"/>
              </w:rPr>
              <w:t>SNAP maths programme</w:t>
            </w:r>
          </w:p>
          <w:p w14:paraId="5A9EECA5" w14:textId="77777777" w:rsidR="0020274A" w:rsidRPr="00DC228C" w:rsidRDefault="0020274A" w:rsidP="0020274A">
            <w:pPr>
              <w:rPr>
                <w:rFonts w:cstheme="minorHAnsi"/>
              </w:rPr>
            </w:pPr>
            <w:r w:rsidRPr="00DC228C">
              <w:rPr>
                <w:rFonts w:cstheme="minorHAnsi"/>
              </w:rPr>
              <w:t>Success @ Arithmetic</w:t>
            </w:r>
          </w:p>
          <w:p w14:paraId="5A9EECA6" w14:textId="77777777" w:rsidR="0020274A" w:rsidRPr="00DC228C" w:rsidRDefault="0020274A" w:rsidP="0020274A">
            <w:pPr>
              <w:rPr>
                <w:rFonts w:cstheme="minorHAnsi"/>
              </w:rPr>
            </w:pPr>
            <w:r w:rsidRPr="00DC228C">
              <w:rPr>
                <w:rFonts w:cstheme="minorHAnsi"/>
              </w:rPr>
              <w:t>Targeted adult support in lessons</w:t>
            </w:r>
          </w:p>
          <w:p w14:paraId="5A9EECA7" w14:textId="77777777" w:rsidR="0020274A" w:rsidRPr="00DC228C" w:rsidRDefault="0020274A" w:rsidP="0020274A">
            <w:pPr>
              <w:rPr>
                <w:rFonts w:cstheme="minorHAnsi"/>
              </w:rPr>
            </w:pPr>
          </w:p>
        </w:tc>
        <w:tc>
          <w:tcPr>
            <w:tcW w:w="5153" w:type="dxa"/>
            <w:gridSpan w:val="2"/>
          </w:tcPr>
          <w:p w14:paraId="5A9EECA8" w14:textId="5C564FC2" w:rsidR="0020274A" w:rsidRPr="00DC228C" w:rsidRDefault="0020274A" w:rsidP="0020274A">
            <w:pPr>
              <w:pStyle w:val="NoSpacing"/>
              <w:rPr>
                <w:rFonts w:cstheme="minorHAnsi"/>
              </w:rPr>
            </w:pPr>
            <w:r w:rsidRPr="00DC228C">
              <w:rPr>
                <w:rFonts w:cstheme="minorHAnsi"/>
              </w:rPr>
              <w:t>Additional equipment</w:t>
            </w:r>
          </w:p>
          <w:p w14:paraId="5A9EECA9" w14:textId="77777777" w:rsidR="0020274A" w:rsidRPr="00DC228C" w:rsidRDefault="0020274A" w:rsidP="0020274A">
            <w:pPr>
              <w:pStyle w:val="NoSpacing"/>
              <w:rPr>
                <w:rFonts w:cstheme="minorHAnsi"/>
              </w:rPr>
            </w:pPr>
            <w:r w:rsidRPr="00DC228C">
              <w:rPr>
                <w:rFonts w:cstheme="minorHAnsi"/>
              </w:rPr>
              <w:t>Additional training for staff to be able to deliver specific programmes</w:t>
            </w:r>
          </w:p>
          <w:p w14:paraId="5A9EECAA" w14:textId="77777777" w:rsidR="0020274A" w:rsidRPr="00DC228C" w:rsidRDefault="0020274A" w:rsidP="0020274A">
            <w:pPr>
              <w:pStyle w:val="NoSpacing"/>
              <w:rPr>
                <w:rFonts w:cstheme="minorHAnsi"/>
              </w:rPr>
            </w:pPr>
            <w:r w:rsidRPr="00DC228C">
              <w:rPr>
                <w:rFonts w:cstheme="minorHAnsi"/>
              </w:rPr>
              <w:t>Colourful Semantics</w:t>
            </w:r>
          </w:p>
          <w:p w14:paraId="5A9EECAB" w14:textId="77777777" w:rsidR="0020274A" w:rsidRPr="00DC228C" w:rsidRDefault="0020274A" w:rsidP="0020274A">
            <w:pPr>
              <w:pStyle w:val="NoSpacing"/>
              <w:rPr>
                <w:rFonts w:cstheme="minorHAnsi"/>
              </w:rPr>
            </w:pPr>
            <w:r w:rsidRPr="00DC228C">
              <w:rPr>
                <w:rFonts w:cstheme="minorHAnsi"/>
              </w:rPr>
              <w:t>Directed additional adult support time to access curriculum</w:t>
            </w:r>
          </w:p>
          <w:p w14:paraId="5A9EECAC" w14:textId="77777777" w:rsidR="0020274A" w:rsidRPr="00DC228C" w:rsidRDefault="0020274A" w:rsidP="0020274A">
            <w:pPr>
              <w:pStyle w:val="NoSpacing"/>
              <w:rPr>
                <w:rFonts w:cstheme="minorHAnsi"/>
              </w:rPr>
            </w:pPr>
            <w:r w:rsidRPr="00DC228C">
              <w:rPr>
                <w:rFonts w:cstheme="minorHAnsi"/>
              </w:rPr>
              <w:t>Early Help Assessment</w:t>
            </w:r>
          </w:p>
          <w:p w14:paraId="5A9EECAD" w14:textId="77777777" w:rsidR="0020274A" w:rsidRPr="00DC228C" w:rsidRDefault="0020274A" w:rsidP="0020274A">
            <w:pPr>
              <w:pStyle w:val="NoSpacing"/>
              <w:rPr>
                <w:rFonts w:cstheme="minorHAnsi"/>
              </w:rPr>
            </w:pPr>
            <w:r w:rsidRPr="00DC228C">
              <w:rPr>
                <w:rFonts w:cstheme="minorHAnsi"/>
              </w:rPr>
              <w:t>Fischer Family Trust Wave 3 (Reading &amp; Writing)</w:t>
            </w:r>
          </w:p>
          <w:p w14:paraId="5A9EECAE" w14:textId="77777777" w:rsidR="0020274A" w:rsidRPr="00DC228C" w:rsidRDefault="0020274A" w:rsidP="0020274A">
            <w:pPr>
              <w:pStyle w:val="NoSpacing"/>
              <w:rPr>
                <w:rFonts w:cstheme="minorHAnsi"/>
              </w:rPr>
            </w:pPr>
            <w:r w:rsidRPr="00DC228C">
              <w:rPr>
                <w:rFonts w:cstheme="minorHAnsi"/>
              </w:rPr>
              <w:t>Precision teaching</w:t>
            </w:r>
          </w:p>
          <w:p w14:paraId="5A9EECAF" w14:textId="1C923845" w:rsidR="0020274A" w:rsidRPr="00DC228C" w:rsidRDefault="0020274A" w:rsidP="0020274A">
            <w:pPr>
              <w:pStyle w:val="NoSpacing"/>
              <w:rPr>
                <w:rFonts w:cstheme="minorHAnsi"/>
              </w:rPr>
            </w:pPr>
            <w:r w:rsidRPr="00DC228C">
              <w:rPr>
                <w:rFonts w:cstheme="minorHAnsi"/>
              </w:rPr>
              <w:t xml:space="preserve">Regular involvement </w:t>
            </w:r>
            <w:r w:rsidRPr="00454333">
              <w:rPr>
                <w:rFonts w:cstheme="minorHAnsi"/>
              </w:rPr>
              <w:t>and support/interventions</w:t>
            </w:r>
            <w:r w:rsidRPr="00DC228C">
              <w:rPr>
                <w:rFonts w:cstheme="minorHAnsi"/>
              </w:rPr>
              <w:t xml:space="preserve"> from outside agencies (i</w:t>
            </w:r>
            <w:r w:rsidRPr="00454333">
              <w:rPr>
                <w:rFonts w:cstheme="minorHAnsi"/>
              </w:rPr>
              <w:t xml:space="preserve">.e. </w:t>
            </w:r>
            <w:r w:rsidR="00454333" w:rsidRPr="00454333">
              <w:rPr>
                <w:rFonts w:cstheme="minorHAnsi"/>
              </w:rPr>
              <w:t>STIPS</w:t>
            </w:r>
            <w:r w:rsidRPr="00454333">
              <w:rPr>
                <w:rFonts w:cstheme="minorHAnsi"/>
              </w:rPr>
              <w:t>, PSSS, EP,</w:t>
            </w:r>
            <w:r w:rsidRPr="00DC228C">
              <w:rPr>
                <w:rFonts w:cstheme="minorHAnsi"/>
              </w:rPr>
              <w:t xml:space="preserve"> SALT, OT)</w:t>
            </w:r>
          </w:p>
          <w:p w14:paraId="5A9EECB0" w14:textId="77777777" w:rsidR="0020274A" w:rsidRPr="00DC228C" w:rsidRDefault="0020274A" w:rsidP="0020274A">
            <w:pPr>
              <w:pStyle w:val="NoSpacing"/>
              <w:rPr>
                <w:rFonts w:cstheme="minorHAnsi"/>
              </w:rPr>
            </w:pPr>
            <w:r w:rsidRPr="00DC228C">
              <w:rPr>
                <w:rFonts w:cstheme="minorHAnsi"/>
              </w:rPr>
              <w:t>Regular meetings with parents and class teacher/SENCO</w:t>
            </w:r>
          </w:p>
          <w:p w14:paraId="5A9EECB1" w14:textId="77777777" w:rsidR="0020274A" w:rsidRPr="00DC228C" w:rsidRDefault="0020274A" w:rsidP="0020274A">
            <w:pPr>
              <w:pStyle w:val="NoSpacing"/>
              <w:rPr>
                <w:rFonts w:cstheme="minorHAnsi"/>
              </w:rPr>
            </w:pPr>
            <w:r w:rsidRPr="00454333">
              <w:rPr>
                <w:rFonts w:cstheme="minorHAnsi"/>
              </w:rPr>
              <w:t>SEND SAP</w:t>
            </w:r>
            <w:r w:rsidRPr="00DC228C">
              <w:rPr>
                <w:rFonts w:cstheme="minorHAnsi"/>
              </w:rPr>
              <w:t xml:space="preserve"> and OPP written and reviewed termly with parents</w:t>
            </w:r>
          </w:p>
          <w:p w14:paraId="5A9EECB2" w14:textId="77777777" w:rsidR="0020274A" w:rsidRPr="00DC228C" w:rsidRDefault="0020274A" w:rsidP="0020274A">
            <w:pPr>
              <w:pStyle w:val="NoSpacing"/>
              <w:rPr>
                <w:rFonts w:cstheme="minorHAnsi"/>
              </w:rPr>
            </w:pPr>
            <w:r w:rsidRPr="00DC228C">
              <w:rPr>
                <w:rFonts w:cstheme="minorHAnsi"/>
              </w:rPr>
              <w:t>Toe-by-Toe (Reading)</w:t>
            </w:r>
          </w:p>
          <w:p w14:paraId="5A9EECB3" w14:textId="77777777" w:rsidR="0020274A" w:rsidRPr="00DC228C" w:rsidRDefault="0020274A" w:rsidP="0020274A">
            <w:pPr>
              <w:rPr>
                <w:rFonts w:cstheme="minorHAnsi"/>
                <w:w w:val="99"/>
              </w:rPr>
            </w:pPr>
          </w:p>
          <w:p w14:paraId="5A9EECB4" w14:textId="77777777" w:rsidR="0020274A" w:rsidRPr="00DC228C" w:rsidRDefault="0020274A" w:rsidP="0020274A">
            <w:pPr>
              <w:rPr>
                <w:rFonts w:cstheme="minorHAnsi"/>
                <w:w w:val="99"/>
              </w:rPr>
            </w:pPr>
          </w:p>
        </w:tc>
      </w:tr>
      <w:tr w:rsidR="0020274A" w:rsidRPr="00201188" w14:paraId="5A9EECB7" w14:textId="77777777" w:rsidTr="48AA769D">
        <w:trPr>
          <w:gridAfter w:val="1"/>
          <w:wAfter w:w="146" w:type="dxa"/>
          <w:trHeight w:val="453"/>
          <w:jc w:val="center"/>
        </w:trPr>
        <w:tc>
          <w:tcPr>
            <w:tcW w:w="15306" w:type="dxa"/>
            <w:gridSpan w:val="5"/>
            <w:shd w:val="clear" w:color="auto" w:fill="D9D9D9" w:themeFill="background1" w:themeFillShade="D9"/>
          </w:tcPr>
          <w:p w14:paraId="5A9EECB6" w14:textId="09CF1788" w:rsidR="0020274A" w:rsidRPr="00DC228C" w:rsidRDefault="002A3E9C" w:rsidP="0020274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DC228C">
              <w:rPr>
                <w:rFonts w:cstheme="minorHAnsi"/>
                <w:noProof/>
                <w:sz w:val="20"/>
                <w:szCs w:val="20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E4C75D7" wp14:editId="5B599753">
                      <wp:simplePos x="0" y="0"/>
                      <wp:positionH relativeFrom="column">
                        <wp:posOffset>9042400</wp:posOffset>
                      </wp:positionH>
                      <wp:positionV relativeFrom="paragraph">
                        <wp:posOffset>21590</wp:posOffset>
                      </wp:positionV>
                      <wp:extent cx="571500" cy="228600"/>
                      <wp:effectExtent l="0" t="0" r="19050" b="1905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4AAE7A9E" w14:textId="77777777" w:rsidR="002A3E9C" w:rsidRPr="00DC228C" w:rsidRDefault="00926411" w:rsidP="002A3E9C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hyperlink w:anchor="Home" w:history="1">
                                    <w:r w:rsidR="002A3E9C" w:rsidRPr="00DC228C">
                                      <w:rPr>
                                        <w:rStyle w:val="Hyperlink"/>
                                        <w:rFonts w:cstheme="minorHAnsi"/>
                                        <w:sz w:val="18"/>
                                        <w:szCs w:val="18"/>
                                      </w:rPr>
                                      <w:t>Home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E4C75D7" id="Text Box 11" o:spid="_x0000_s1032" type="#_x0000_t202" style="position:absolute;left:0;text-align:left;margin-left:712pt;margin-top:1.7pt;width:4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" fillcolor="#8db3e2 [1311]" strokecolor="#c6d9f1 [671]" strokeweight=".5pt">
                      <v:textbox>
                        <w:txbxContent>
                          <w:p w14:paraId="4AAE7A9E" w14:textId="77777777" w:rsidR="002A3E9C" w:rsidRPr="00DC228C" w:rsidRDefault="00DC228C" w:rsidP="002A3E9C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hyperlink w:anchor="Home" w:history="1">
                              <w:r w:rsidR="002A3E9C" w:rsidRPr="00DC228C">
                                <w:rPr>
                                  <w:rStyle w:val="Hyperlink"/>
                                  <w:rFonts w:cstheme="minorHAnsi"/>
                                  <w:sz w:val="18"/>
                                  <w:szCs w:val="18"/>
                                </w:rPr>
                                <w:t>Home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274A" w:rsidRPr="00DC228C">
              <w:rPr>
                <w:rFonts w:cstheme="minorHAnsi"/>
                <w:b/>
                <w:sz w:val="40"/>
                <w:szCs w:val="40"/>
              </w:rPr>
              <w:t>Social, Emotional &amp;</w:t>
            </w:r>
            <w:bookmarkStart w:id="3" w:name="Social_Emotional_and_Mental_Health"/>
            <w:bookmarkEnd w:id="3"/>
            <w:r w:rsidR="0020274A" w:rsidRPr="00DC228C">
              <w:rPr>
                <w:rFonts w:cstheme="minorHAnsi"/>
                <w:b/>
                <w:sz w:val="40"/>
                <w:szCs w:val="40"/>
              </w:rPr>
              <w:t xml:space="preserve"> Mental Health</w:t>
            </w:r>
          </w:p>
        </w:tc>
      </w:tr>
      <w:tr w:rsidR="0020274A" w:rsidRPr="00201188" w14:paraId="5A9EECBE" w14:textId="77777777" w:rsidTr="00DC228C">
        <w:trPr>
          <w:gridAfter w:val="1"/>
          <w:wAfter w:w="146" w:type="dxa"/>
          <w:trHeight w:val="454"/>
          <w:jc w:val="center"/>
        </w:trPr>
        <w:tc>
          <w:tcPr>
            <w:tcW w:w="5102" w:type="dxa"/>
            <w:shd w:val="clear" w:color="auto" w:fill="C6D9F1" w:themeFill="text2" w:themeFillTint="33"/>
            <w:vAlign w:val="center"/>
          </w:tcPr>
          <w:p w14:paraId="0DE62CD8" w14:textId="77777777" w:rsidR="00DC228C" w:rsidRPr="00DC228C" w:rsidRDefault="00DC228C" w:rsidP="00DC228C">
            <w:pPr>
              <w:jc w:val="center"/>
              <w:rPr>
                <w:rFonts w:cstheme="minorHAnsi"/>
                <w:b/>
              </w:rPr>
            </w:pPr>
            <w:r w:rsidRPr="00DC228C">
              <w:rPr>
                <w:rFonts w:cstheme="minorHAnsi"/>
                <w:b/>
              </w:rPr>
              <w:t>Universal</w:t>
            </w:r>
          </w:p>
          <w:p w14:paraId="5A9EECB9" w14:textId="52531E5A" w:rsidR="0020274A" w:rsidRPr="00DC228C" w:rsidRDefault="00DC228C" w:rsidP="00DC228C">
            <w:pPr>
              <w:jc w:val="center"/>
              <w:rPr>
                <w:rFonts w:cstheme="minorHAnsi"/>
                <w:b/>
              </w:rPr>
            </w:pPr>
            <w:r w:rsidRPr="00DC228C">
              <w:rPr>
                <w:rFonts w:cstheme="minorHAnsi"/>
                <w:b/>
              </w:rPr>
              <w:t>High-Quality Teaching for ALL children</w:t>
            </w:r>
          </w:p>
        </w:tc>
        <w:tc>
          <w:tcPr>
            <w:tcW w:w="5102" w:type="dxa"/>
            <w:gridSpan w:val="2"/>
            <w:shd w:val="clear" w:color="auto" w:fill="8DB3E2" w:themeFill="text2" w:themeFillTint="66"/>
            <w:vAlign w:val="center"/>
          </w:tcPr>
          <w:p w14:paraId="47DDE810" w14:textId="77777777" w:rsidR="0020274A" w:rsidRPr="00DC228C" w:rsidRDefault="0020274A" w:rsidP="0020274A">
            <w:pPr>
              <w:jc w:val="center"/>
              <w:rPr>
                <w:rFonts w:cstheme="minorHAnsi"/>
                <w:b/>
              </w:rPr>
            </w:pPr>
            <w:r w:rsidRPr="00DC228C">
              <w:rPr>
                <w:rFonts w:cstheme="minorHAnsi"/>
                <w:b/>
              </w:rPr>
              <w:t>Targeted Provision</w:t>
            </w:r>
          </w:p>
          <w:p w14:paraId="5A9EECBB" w14:textId="271C870E" w:rsidR="0020274A" w:rsidRPr="00DC228C" w:rsidRDefault="0020274A" w:rsidP="0020274A">
            <w:pPr>
              <w:jc w:val="center"/>
              <w:rPr>
                <w:rFonts w:cstheme="minorHAnsi"/>
                <w:b/>
              </w:rPr>
            </w:pPr>
            <w:r w:rsidRPr="00DC228C">
              <w:rPr>
                <w:rFonts w:cstheme="minorHAnsi"/>
                <w:b/>
              </w:rPr>
              <w:t>Catch up/additional provision for some children</w:t>
            </w:r>
          </w:p>
        </w:tc>
        <w:tc>
          <w:tcPr>
            <w:tcW w:w="5102" w:type="dxa"/>
            <w:gridSpan w:val="2"/>
            <w:shd w:val="clear" w:color="auto" w:fill="548DD4" w:themeFill="text2" w:themeFillTint="99"/>
            <w:vAlign w:val="center"/>
          </w:tcPr>
          <w:p w14:paraId="21C70ADF" w14:textId="47D5D6DC" w:rsidR="0020274A" w:rsidRPr="00DC228C" w:rsidRDefault="0020274A" w:rsidP="0020274A">
            <w:pPr>
              <w:jc w:val="center"/>
              <w:rPr>
                <w:rFonts w:cstheme="minorHAnsi"/>
                <w:b/>
              </w:rPr>
            </w:pPr>
            <w:r w:rsidRPr="00DC228C">
              <w:rPr>
                <w:rFonts w:cstheme="minorHAnsi"/>
                <w:b/>
              </w:rPr>
              <w:t>Personalised Provision</w:t>
            </w:r>
          </w:p>
          <w:p w14:paraId="5A9EECBD" w14:textId="6BF8D83D" w:rsidR="0020274A" w:rsidRPr="00DC228C" w:rsidRDefault="0020274A" w:rsidP="0020274A">
            <w:pPr>
              <w:jc w:val="center"/>
              <w:rPr>
                <w:rFonts w:cstheme="minorHAnsi"/>
                <w:b/>
              </w:rPr>
            </w:pPr>
            <w:r w:rsidRPr="00DC228C">
              <w:rPr>
                <w:rFonts w:cstheme="minorHAnsi"/>
                <w:b/>
              </w:rPr>
              <w:t>High level of personalised provision for few children</w:t>
            </w:r>
          </w:p>
        </w:tc>
      </w:tr>
      <w:tr w:rsidR="0020274A" w:rsidRPr="00201188" w14:paraId="5A9EECF2" w14:textId="77777777" w:rsidTr="48AA769D">
        <w:trPr>
          <w:gridAfter w:val="1"/>
          <w:wAfter w:w="146" w:type="dxa"/>
          <w:trHeight w:val="7831"/>
          <w:jc w:val="center"/>
        </w:trPr>
        <w:tc>
          <w:tcPr>
            <w:tcW w:w="5102" w:type="dxa"/>
          </w:tcPr>
          <w:p w14:paraId="5A9EECBF" w14:textId="77777777" w:rsidR="0020274A" w:rsidRPr="00DC228C" w:rsidRDefault="0020274A" w:rsidP="0020274A">
            <w:pPr>
              <w:rPr>
                <w:rFonts w:cstheme="minorHAnsi"/>
              </w:rPr>
            </w:pPr>
            <w:r w:rsidRPr="00DC228C">
              <w:rPr>
                <w:rFonts w:cstheme="minorHAnsi"/>
              </w:rPr>
              <w:t>Assembly’s reinforce positive values and behaviour</w:t>
            </w:r>
          </w:p>
          <w:p w14:paraId="5A9EECC0" w14:textId="77777777" w:rsidR="0020274A" w:rsidRPr="00DC228C" w:rsidRDefault="0020274A" w:rsidP="0020274A">
            <w:pPr>
              <w:rPr>
                <w:rFonts w:cstheme="minorHAnsi"/>
              </w:rPr>
            </w:pPr>
            <w:r w:rsidRPr="00DC228C">
              <w:rPr>
                <w:rFonts w:cstheme="minorHAnsi"/>
              </w:rPr>
              <w:t>Children elect peers to roles of responsibility including the School Council and House Captains</w:t>
            </w:r>
          </w:p>
          <w:p w14:paraId="5A9EECC1" w14:textId="77777777" w:rsidR="0020274A" w:rsidRPr="00DC228C" w:rsidRDefault="0020274A" w:rsidP="0020274A">
            <w:pPr>
              <w:rPr>
                <w:rFonts w:cstheme="minorHAnsi"/>
              </w:rPr>
            </w:pPr>
            <w:r w:rsidRPr="00DC228C">
              <w:rPr>
                <w:rFonts w:cstheme="minorHAnsi"/>
              </w:rPr>
              <w:t>Circle time held weekly in every class</w:t>
            </w:r>
          </w:p>
          <w:p w14:paraId="5A9EECC2" w14:textId="77777777" w:rsidR="0020274A" w:rsidRPr="00DC228C" w:rsidRDefault="0020274A" w:rsidP="0020274A">
            <w:pPr>
              <w:rPr>
                <w:rFonts w:cstheme="minorHAnsi"/>
              </w:rPr>
            </w:pPr>
            <w:r w:rsidRPr="00DC228C">
              <w:rPr>
                <w:rFonts w:cstheme="minorHAnsi"/>
              </w:rPr>
              <w:t>Class and celebration assemblies</w:t>
            </w:r>
          </w:p>
          <w:p w14:paraId="5A9EECC3" w14:textId="77777777" w:rsidR="0020274A" w:rsidRPr="00DC228C" w:rsidRDefault="0020274A" w:rsidP="0020274A">
            <w:pPr>
              <w:rPr>
                <w:rFonts w:cstheme="minorHAnsi"/>
              </w:rPr>
            </w:pPr>
            <w:r w:rsidRPr="00DC228C">
              <w:rPr>
                <w:rFonts w:cstheme="minorHAnsi"/>
              </w:rPr>
              <w:t>Class visual timetable</w:t>
            </w:r>
          </w:p>
          <w:p w14:paraId="5A9EECC4" w14:textId="77777777" w:rsidR="0020274A" w:rsidRPr="00DC228C" w:rsidRDefault="0020274A" w:rsidP="0020274A">
            <w:pPr>
              <w:rPr>
                <w:rFonts w:cstheme="minorHAnsi"/>
              </w:rPr>
            </w:pPr>
            <w:r w:rsidRPr="00DC228C">
              <w:rPr>
                <w:rFonts w:cstheme="minorHAnsi"/>
              </w:rPr>
              <w:t>Clearly identified school values – Heart Values</w:t>
            </w:r>
          </w:p>
          <w:p w14:paraId="5A9EECC5" w14:textId="77777777" w:rsidR="0020274A" w:rsidRPr="00DC228C" w:rsidRDefault="0020274A" w:rsidP="0020274A">
            <w:pPr>
              <w:rPr>
                <w:rFonts w:cstheme="minorHAnsi"/>
              </w:rPr>
            </w:pPr>
            <w:r w:rsidRPr="00DC228C">
              <w:rPr>
                <w:rFonts w:cstheme="minorHAnsi"/>
              </w:rPr>
              <w:t>Emotional/social resources</w:t>
            </w:r>
          </w:p>
          <w:p w14:paraId="5A9EECC6" w14:textId="77777777" w:rsidR="0020274A" w:rsidRPr="00DC228C" w:rsidRDefault="0020274A" w:rsidP="0020274A">
            <w:pPr>
              <w:rPr>
                <w:rFonts w:cstheme="minorHAnsi"/>
              </w:rPr>
            </w:pPr>
            <w:r w:rsidRPr="00DC228C">
              <w:rPr>
                <w:rFonts w:cstheme="minorHAnsi"/>
              </w:rPr>
              <w:t>Golden rules</w:t>
            </w:r>
          </w:p>
          <w:p w14:paraId="5A9EECC7" w14:textId="77777777" w:rsidR="0020274A" w:rsidRPr="00DC228C" w:rsidRDefault="0020274A" w:rsidP="0020274A">
            <w:pPr>
              <w:rPr>
                <w:rFonts w:cstheme="minorHAnsi"/>
              </w:rPr>
            </w:pPr>
            <w:r w:rsidRPr="00DC228C">
              <w:rPr>
                <w:rFonts w:cstheme="minorHAnsi"/>
              </w:rPr>
              <w:t>Golden moments</w:t>
            </w:r>
          </w:p>
          <w:p w14:paraId="5A9EECC8" w14:textId="77777777" w:rsidR="0020274A" w:rsidRPr="00DC228C" w:rsidRDefault="0020274A" w:rsidP="0020274A">
            <w:pPr>
              <w:rPr>
                <w:rFonts w:cstheme="minorHAnsi"/>
              </w:rPr>
            </w:pPr>
            <w:r w:rsidRPr="00DC228C">
              <w:rPr>
                <w:rFonts w:cstheme="minorHAnsi"/>
              </w:rPr>
              <w:t>House point system in KS2</w:t>
            </w:r>
          </w:p>
          <w:p w14:paraId="5A9EECC9" w14:textId="77777777" w:rsidR="0020274A" w:rsidRPr="00DC228C" w:rsidRDefault="0020274A" w:rsidP="0020274A">
            <w:pPr>
              <w:rPr>
                <w:rFonts w:cstheme="minorHAnsi"/>
              </w:rPr>
            </w:pPr>
            <w:r w:rsidRPr="00DC228C">
              <w:rPr>
                <w:rFonts w:cstheme="minorHAnsi"/>
              </w:rPr>
              <w:t>Incident logs (ABC format)</w:t>
            </w:r>
          </w:p>
          <w:p w14:paraId="5A9EECCA" w14:textId="77777777" w:rsidR="0020274A" w:rsidRPr="00DC228C" w:rsidRDefault="0020274A" w:rsidP="0020274A">
            <w:pPr>
              <w:rPr>
                <w:rFonts w:cstheme="minorHAnsi"/>
              </w:rPr>
            </w:pPr>
            <w:r w:rsidRPr="00DC228C">
              <w:rPr>
                <w:rFonts w:cstheme="minorHAnsi"/>
              </w:rPr>
              <w:t>Open door policy with regular feedback to parents</w:t>
            </w:r>
          </w:p>
          <w:p w14:paraId="5A9EECCB" w14:textId="77777777" w:rsidR="0020274A" w:rsidRPr="00DC228C" w:rsidRDefault="0020274A" w:rsidP="0020274A">
            <w:pPr>
              <w:rPr>
                <w:rFonts w:cstheme="minorHAnsi"/>
              </w:rPr>
            </w:pPr>
            <w:r w:rsidRPr="00DC228C">
              <w:rPr>
                <w:rFonts w:cstheme="minorHAnsi"/>
              </w:rPr>
              <w:t>Poor/late attendance monitored</w:t>
            </w:r>
          </w:p>
          <w:p w14:paraId="5A9EECCC" w14:textId="77777777" w:rsidR="0020274A" w:rsidRPr="00DC228C" w:rsidRDefault="0020274A" w:rsidP="0020274A">
            <w:pPr>
              <w:rPr>
                <w:rFonts w:cstheme="minorHAnsi"/>
              </w:rPr>
            </w:pPr>
            <w:r w:rsidRPr="00DC228C">
              <w:rPr>
                <w:rFonts w:cstheme="minorHAnsi"/>
              </w:rPr>
              <w:t>Positive reinforcement of expectations with visual reward system in each classroom</w:t>
            </w:r>
          </w:p>
          <w:p w14:paraId="5A9EECCD" w14:textId="77777777" w:rsidR="0020274A" w:rsidRPr="00DC228C" w:rsidRDefault="0020274A" w:rsidP="0020274A">
            <w:pPr>
              <w:rPr>
                <w:rFonts w:cstheme="minorHAnsi"/>
              </w:rPr>
            </w:pPr>
            <w:r w:rsidRPr="00DC228C">
              <w:rPr>
                <w:rFonts w:cstheme="minorHAnsi"/>
              </w:rPr>
              <w:t>PSHCE curriculum</w:t>
            </w:r>
          </w:p>
          <w:p w14:paraId="5A9EECCE" w14:textId="77777777" w:rsidR="0020274A" w:rsidRPr="00DC228C" w:rsidRDefault="0020274A" w:rsidP="0020274A">
            <w:pPr>
              <w:rPr>
                <w:rFonts w:cstheme="minorHAnsi"/>
              </w:rPr>
            </w:pPr>
            <w:r w:rsidRPr="00DC228C">
              <w:rPr>
                <w:rFonts w:cstheme="minorHAnsi"/>
              </w:rPr>
              <w:t>Risk management/action plans</w:t>
            </w:r>
          </w:p>
          <w:p w14:paraId="5A9EECCF" w14:textId="77777777" w:rsidR="0020274A" w:rsidRPr="00DC228C" w:rsidRDefault="0020274A" w:rsidP="0020274A">
            <w:pPr>
              <w:rPr>
                <w:rFonts w:cstheme="minorHAnsi"/>
              </w:rPr>
            </w:pPr>
            <w:r w:rsidRPr="00DC228C">
              <w:rPr>
                <w:rFonts w:cstheme="minorHAnsi"/>
              </w:rPr>
              <w:t>Safeguarding policy followed by all staff rigorously</w:t>
            </w:r>
          </w:p>
          <w:p w14:paraId="5A9EECD0" w14:textId="77777777" w:rsidR="0020274A" w:rsidRPr="00DC228C" w:rsidRDefault="0020274A" w:rsidP="0020274A">
            <w:pPr>
              <w:rPr>
                <w:rFonts w:cstheme="minorHAnsi"/>
              </w:rPr>
            </w:pPr>
            <w:r w:rsidRPr="00DC228C">
              <w:rPr>
                <w:rFonts w:cstheme="minorHAnsi"/>
              </w:rPr>
              <w:t>Staff are trained in the use of Positive Touch</w:t>
            </w:r>
          </w:p>
          <w:p w14:paraId="5A9EECD1" w14:textId="77777777" w:rsidR="0020274A" w:rsidRPr="00DC228C" w:rsidRDefault="0020274A" w:rsidP="0020274A">
            <w:pPr>
              <w:rPr>
                <w:rFonts w:cstheme="minorHAnsi"/>
              </w:rPr>
            </w:pPr>
            <w:r w:rsidRPr="00DC228C">
              <w:rPr>
                <w:rFonts w:cstheme="minorHAnsi"/>
              </w:rPr>
              <w:t>Structure school and class routines</w:t>
            </w:r>
          </w:p>
          <w:p w14:paraId="5A9EECD2" w14:textId="77777777" w:rsidR="0020274A" w:rsidRPr="00DC228C" w:rsidRDefault="0020274A" w:rsidP="0020274A">
            <w:pPr>
              <w:rPr>
                <w:rFonts w:cstheme="minorHAnsi"/>
              </w:rPr>
            </w:pPr>
            <w:r w:rsidRPr="00DC228C">
              <w:rPr>
                <w:rFonts w:cstheme="minorHAnsi"/>
              </w:rPr>
              <w:t>Talking partners</w:t>
            </w:r>
          </w:p>
          <w:p w14:paraId="5A9EECD3" w14:textId="77777777" w:rsidR="0020274A" w:rsidRPr="00DC228C" w:rsidRDefault="0020274A" w:rsidP="0020274A">
            <w:pPr>
              <w:rPr>
                <w:rFonts w:cstheme="minorHAnsi"/>
                <w:w w:val="99"/>
              </w:rPr>
            </w:pPr>
            <w:r w:rsidRPr="00DC228C">
              <w:rPr>
                <w:rFonts w:cstheme="minorHAnsi"/>
              </w:rPr>
              <w:t>Time</w:t>
            </w:r>
            <w:r w:rsidRPr="00DC228C">
              <w:rPr>
                <w:rFonts w:cstheme="minorHAnsi"/>
                <w:spacing w:val="-3"/>
              </w:rPr>
              <w:t xml:space="preserve"> </w:t>
            </w:r>
            <w:r w:rsidRPr="00DC228C">
              <w:rPr>
                <w:rFonts w:cstheme="minorHAnsi"/>
                <w:spacing w:val="-2"/>
              </w:rPr>
              <w:t>o</w:t>
            </w:r>
            <w:r w:rsidRPr="00DC228C">
              <w:rPr>
                <w:rFonts w:cstheme="minorHAnsi"/>
                <w:spacing w:val="1"/>
              </w:rPr>
              <w:t>u</w:t>
            </w:r>
            <w:r w:rsidRPr="00DC228C">
              <w:rPr>
                <w:rFonts w:cstheme="minorHAnsi"/>
                <w:w w:val="99"/>
              </w:rPr>
              <w:t>t</w:t>
            </w:r>
          </w:p>
          <w:p w14:paraId="5A9EECD4" w14:textId="77777777" w:rsidR="0020274A" w:rsidRPr="00DC228C" w:rsidRDefault="0020274A" w:rsidP="0020274A">
            <w:pPr>
              <w:rPr>
                <w:rFonts w:cstheme="minorHAnsi"/>
              </w:rPr>
            </w:pPr>
            <w:r w:rsidRPr="00DC228C">
              <w:rPr>
                <w:rFonts w:cstheme="minorHAnsi"/>
              </w:rPr>
              <w:t>Time to talk/Bubble time/worry box</w:t>
            </w:r>
          </w:p>
          <w:p w14:paraId="5A9EECD5" w14:textId="77777777" w:rsidR="0020274A" w:rsidRPr="00DC228C" w:rsidRDefault="0020274A" w:rsidP="0020274A">
            <w:pPr>
              <w:rPr>
                <w:rFonts w:cstheme="minorHAnsi"/>
              </w:rPr>
            </w:pPr>
            <w:r w:rsidRPr="00DC228C">
              <w:rPr>
                <w:rFonts w:cstheme="minorHAnsi"/>
              </w:rPr>
              <w:t>Timers</w:t>
            </w:r>
          </w:p>
          <w:p w14:paraId="5A9EECD6" w14:textId="77777777" w:rsidR="0020274A" w:rsidRPr="00DC228C" w:rsidRDefault="0020274A" w:rsidP="0020274A">
            <w:pPr>
              <w:rPr>
                <w:rFonts w:cstheme="minorHAnsi"/>
              </w:rPr>
            </w:pPr>
            <w:r w:rsidRPr="00DC228C">
              <w:rPr>
                <w:rFonts w:cstheme="minorHAnsi"/>
              </w:rPr>
              <w:t>Up-to-date safeguarding training for all staff</w:t>
            </w:r>
          </w:p>
          <w:p w14:paraId="5A9EECD7" w14:textId="77777777" w:rsidR="0020274A" w:rsidRPr="00DC228C" w:rsidRDefault="0020274A" w:rsidP="0020274A">
            <w:pPr>
              <w:rPr>
                <w:rFonts w:cstheme="minorHAnsi"/>
                <w:w w:val="99"/>
              </w:rPr>
            </w:pPr>
            <w:r w:rsidRPr="00DC228C">
              <w:rPr>
                <w:rFonts w:cstheme="minorHAnsi"/>
              </w:rPr>
              <w:t>W</w:t>
            </w:r>
            <w:r w:rsidRPr="00DC228C">
              <w:rPr>
                <w:rFonts w:cstheme="minorHAnsi"/>
                <w:spacing w:val="1"/>
              </w:rPr>
              <w:t>h</w:t>
            </w:r>
            <w:r w:rsidRPr="00DC228C">
              <w:rPr>
                <w:rFonts w:cstheme="minorHAnsi"/>
              </w:rPr>
              <w:t>ole</w:t>
            </w:r>
            <w:r w:rsidRPr="00DC228C">
              <w:rPr>
                <w:rFonts w:cstheme="minorHAnsi"/>
                <w:spacing w:val="1"/>
              </w:rPr>
              <w:t xml:space="preserve"> </w:t>
            </w:r>
            <w:r w:rsidRPr="00DC228C">
              <w:rPr>
                <w:rFonts w:cstheme="minorHAnsi"/>
              </w:rPr>
              <w:t>s</w:t>
            </w:r>
            <w:r w:rsidRPr="00DC228C">
              <w:rPr>
                <w:rFonts w:cstheme="minorHAnsi"/>
                <w:spacing w:val="-1"/>
              </w:rPr>
              <w:t>ch</w:t>
            </w:r>
            <w:r w:rsidRPr="00DC228C">
              <w:rPr>
                <w:rFonts w:cstheme="minorHAnsi"/>
              </w:rPr>
              <w:t>ool</w:t>
            </w:r>
            <w:r w:rsidRPr="00DC228C">
              <w:rPr>
                <w:rFonts w:cstheme="minorHAnsi"/>
                <w:spacing w:val="-3"/>
              </w:rPr>
              <w:t xml:space="preserve"> </w:t>
            </w:r>
            <w:r w:rsidRPr="00DC228C">
              <w:rPr>
                <w:rFonts w:cstheme="minorHAnsi"/>
                <w:spacing w:val="1"/>
              </w:rPr>
              <w:t>b</w:t>
            </w:r>
            <w:r w:rsidRPr="00DC228C">
              <w:rPr>
                <w:rFonts w:cstheme="minorHAnsi"/>
                <w:spacing w:val="-2"/>
              </w:rPr>
              <w:t>e</w:t>
            </w:r>
            <w:r w:rsidRPr="00DC228C">
              <w:rPr>
                <w:rFonts w:cstheme="minorHAnsi"/>
                <w:spacing w:val="1"/>
              </w:rPr>
              <w:t>h</w:t>
            </w:r>
            <w:r w:rsidRPr="00DC228C">
              <w:rPr>
                <w:rFonts w:cstheme="minorHAnsi"/>
              </w:rPr>
              <w:t>avio</w:t>
            </w:r>
            <w:r w:rsidRPr="00DC228C">
              <w:rPr>
                <w:rFonts w:cstheme="minorHAnsi"/>
                <w:spacing w:val="1"/>
              </w:rPr>
              <w:t>u</w:t>
            </w:r>
            <w:r w:rsidRPr="00DC228C">
              <w:rPr>
                <w:rFonts w:cstheme="minorHAnsi"/>
              </w:rPr>
              <w:t>r</w:t>
            </w:r>
            <w:r w:rsidRPr="00DC228C">
              <w:rPr>
                <w:rFonts w:cstheme="minorHAnsi"/>
                <w:spacing w:val="-6"/>
              </w:rPr>
              <w:t xml:space="preserve"> </w:t>
            </w:r>
            <w:r w:rsidRPr="00DC228C">
              <w:rPr>
                <w:rFonts w:cstheme="minorHAnsi"/>
                <w:spacing w:val="1"/>
              </w:rPr>
              <w:t>p</w:t>
            </w:r>
            <w:r w:rsidRPr="00DC228C">
              <w:rPr>
                <w:rFonts w:cstheme="minorHAnsi"/>
              </w:rPr>
              <w:t>olic</w:t>
            </w:r>
            <w:r w:rsidRPr="00DC228C">
              <w:rPr>
                <w:rFonts w:cstheme="minorHAnsi"/>
                <w:w w:val="99"/>
              </w:rPr>
              <w:t>y</w:t>
            </w:r>
          </w:p>
        </w:tc>
        <w:tc>
          <w:tcPr>
            <w:tcW w:w="5102" w:type="dxa"/>
            <w:gridSpan w:val="2"/>
          </w:tcPr>
          <w:p w14:paraId="5A9EECD8" w14:textId="77777777" w:rsidR="0020274A" w:rsidRPr="00DC228C" w:rsidRDefault="0020274A" w:rsidP="0020274A">
            <w:pPr>
              <w:pStyle w:val="NoSpacing"/>
              <w:rPr>
                <w:rFonts w:cstheme="minorHAnsi"/>
                <w:spacing w:val="1"/>
              </w:rPr>
            </w:pPr>
            <w:r w:rsidRPr="00DC228C">
              <w:rPr>
                <w:rFonts w:cstheme="minorHAnsi"/>
              </w:rPr>
              <w:t>A</w:t>
            </w:r>
            <w:r w:rsidRPr="00DC228C">
              <w:rPr>
                <w:rFonts w:cstheme="minorHAnsi"/>
                <w:spacing w:val="1"/>
              </w:rPr>
              <w:t>dd</w:t>
            </w:r>
            <w:r w:rsidRPr="00DC228C">
              <w:rPr>
                <w:rFonts w:cstheme="minorHAnsi"/>
                <w:spacing w:val="-2"/>
              </w:rPr>
              <w:t>i</w:t>
            </w:r>
            <w:r w:rsidRPr="00DC228C">
              <w:rPr>
                <w:rFonts w:cstheme="minorHAnsi"/>
                <w:spacing w:val="1"/>
              </w:rPr>
              <w:t>t</w:t>
            </w:r>
            <w:r w:rsidRPr="00DC228C">
              <w:rPr>
                <w:rFonts w:cstheme="minorHAnsi"/>
              </w:rPr>
              <w:t>io</w:t>
            </w:r>
            <w:r w:rsidRPr="00DC228C">
              <w:rPr>
                <w:rFonts w:cstheme="minorHAnsi"/>
                <w:spacing w:val="2"/>
              </w:rPr>
              <w:t>n</w:t>
            </w:r>
            <w:r w:rsidRPr="00DC228C">
              <w:rPr>
                <w:rFonts w:cstheme="minorHAnsi"/>
                <w:spacing w:val="-2"/>
              </w:rPr>
              <w:t>a</w:t>
            </w:r>
            <w:r w:rsidRPr="00DC228C">
              <w:rPr>
                <w:rFonts w:cstheme="minorHAnsi"/>
              </w:rPr>
              <w:t>l s</w:t>
            </w:r>
            <w:r w:rsidRPr="00DC228C">
              <w:rPr>
                <w:rFonts w:cstheme="minorHAnsi"/>
                <w:spacing w:val="-2"/>
              </w:rPr>
              <w:t>u</w:t>
            </w:r>
            <w:r w:rsidRPr="00DC228C">
              <w:rPr>
                <w:rFonts w:cstheme="minorHAnsi"/>
                <w:spacing w:val="1"/>
              </w:rPr>
              <w:t>pp</w:t>
            </w:r>
            <w:r w:rsidRPr="00DC228C">
              <w:rPr>
                <w:rFonts w:cstheme="minorHAnsi"/>
                <w:spacing w:val="-2"/>
              </w:rPr>
              <w:t>o</w:t>
            </w:r>
            <w:r w:rsidRPr="00DC228C">
              <w:rPr>
                <w:rFonts w:cstheme="minorHAnsi"/>
              </w:rPr>
              <w:t>rt</w:t>
            </w:r>
            <w:r w:rsidRPr="00DC228C">
              <w:rPr>
                <w:rFonts w:cstheme="minorHAnsi"/>
                <w:spacing w:val="-2"/>
              </w:rPr>
              <w:t xml:space="preserve"> </w:t>
            </w:r>
            <w:r w:rsidRPr="00DC228C">
              <w:rPr>
                <w:rFonts w:cstheme="minorHAnsi"/>
              </w:rPr>
              <w:t>at</w:t>
            </w:r>
            <w:r w:rsidRPr="00DC228C">
              <w:rPr>
                <w:rFonts w:cstheme="minorHAnsi"/>
                <w:spacing w:val="-2"/>
              </w:rPr>
              <w:t xml:space="preserve"> </w:t>
            </w:r>
            <w:r w:rsidRPr="00DC228C">
              <w:rPr>
                <w:rFonts w:cstheme="minorHAnsi"/>
                <w:spacing w:val="1"/>
              </w:rPr>
              <w:t>playtime</w:t>
            </w:r>
          </w:p>
          <w:p w14:paraId="5A9EECD9" w14:textId="548A84A2" w:rsidR="0020274A" w:rsidRPr="00DC228C" w:rsidRDefault="0020274A" w:rsidP="0020274A">
            <w:pPr>
              <w:pStyle w:val="NoSpacing"/>
              <w:rPr>
                <w:rFonts w:cstheme="minorHAnsi"/>
              </w:rPr>
            </w:pPr>
            <w:r w:rsidRPr="00DC228C">
              <w:rPr>
                <w:rFonts w:cstheme="minorHAnsi"/>
              </w:rPr>
              <w:t xml:space="preserve">Direct </w:t>
            </w:r>
            <w:r w:rsidR="001202EA" w:rsidRPr="00DC228C">
              <w:rPr>
                <w:rFonts w:cstheme="minorHAnsi"/>
              </w:rPr>
              <w:t>I</w:t>
            </w:r>
            <w:r w:rsidRPr="00DC228C">
              <w:rPr>
                <w:rFonts w:cstheme="minorHAnsi"/>
              </w:rPr>
              <w:t>WO involvement</w:t>
            </w:r>
          </w:p>
          <w:p w14:paraId="5A9EECDA" w14:textId="77777777" w:rsidR="0020274A" w:rsidRPr="00DC228C" w:rsidRDefault="0020274A" w:rsidP="0020274A">
            <w:pPr>
              <w:pStyle w:val="NoSpacing"/>
              <w:rPr>
                <w:rFonts w:cstheme="minorHAnsi"/>
              </w:rPr>
            </w:pPr>
            <w:r w:rsidRPr="00DC228C">
              <w:rPr>
                <w:rFonts w:cstheme="minorHAnsi"/>
                <w:spacing w:val="1"/>
              </w:rPr>
              <w:t>ELSA groups and 1:1</w:t>
            </w:r>
          </w:p>
          <w:p w14:paraId="5A9EECDB" w14:textId="77777777" w:rsidR="0020274A" w:rsidRPr="00DC228C" w:rsidRDefault="0020274A" w:rsidP="0020274A">
            <w:pPr>
              <w:pStyle w:val="NoSpacing"/>
              <w:rPr>
                <w:rFonts w:cstheme="minorHAnsi"/>
              </w:rPr>
            </w:pPr>
            <w:r w:rsidRPr="00DC228C">
              <w:rPr>
                <w:rFonts w:cstheme="minorHAnsi"/>
              </w:rPr>
              <w:t>Individual reward system</w:t>
            </w:r>
          </w:p>
          <w:p w14:paraId="5A9EECDC" w14:textId="77777777" w:rsidR="0020274A" w:rsidRPr="00DC228C" w:rsidRDefault="0020274A" w:rsidP="0020274A">
            <w:pPr>
              <w:pStyle w:val="NoSpacing"/>
              <w:rPr>
                <w:rFonts w:cstheme="minorHAnsi"/>
                <w:spacing w:val="-4"/>
              </w:rPr>
            </w:pPr>
            <w:r w:rsidRPr="00DC228C">
              <w:rPr>
                <w:rFonts w:cstheme="minorHAnsi"/>
              </w:rPr>
              <w:t>Individual S</w:t>
            </w:r>
            <w:r w:rsidRPr="00DC228C">
              <w:rPr>
                <w:rFonts w:cstheme="minorHAnsi"/>
                <w:spacing w:val="1"/>
              </w:rPr>
              <w:t>o</w:t>
            </w:r>
            <w:r w:rsidRPr="00DC228C">
              <w:rPr>
                <w:rFonts w:cstheme="minorHAnsi"/>
                <w:spacing w:val="-1"/>
              </w:rPr>
              <w:t>c</w:t>
            </w:r>
            <w:r w:rsidRPr="00DC228C">
              <w:rPr>
                <w:rFonts w:cstheme="minorHAnsi"/>
              </w:rPr>
              <w:t>ial S</w:t>
            </w:r>
            <w:r w:rsidRPr="00DC228C">
              <w:rPr>
                <w:rFonts w:cstheme="minorHAnsi"/>
                <w:spacing w:val="1"/>
              </w:rPr>
              <w:t>t</w:t>
            </w:r>
            <w:r w:rsidRPr="00DC228C">
              <w:rPr>
                <w:rFonts w:cstheme="minorHAnsi"/>
                <w:spacing w:val="-2"/>
              </w:rPr>
              <w:t>o</w:t>
            </w:r>
            <w:r w:rsidRPr="00DC228C">
              <w:rPr>
                <w:rFonts w:cstheme="minorHAnsi"/>
              </w:rPr>
              <w:t>ries</w:t>
            </w:r>
          </w:p>
          <w:p w14:paraId="5A9EECDD" w14:textId="77777777" w:rsidR="0020274A" w:rsidRPr="00DC228C" w:rsidRDefault="0020274A" w:rsidP="0020274A">
            <w:pPr>
              <w:pStyle w:val="NoSpacing"/>
              <w:rPr>
                <w:rFonts w:cstheme="minorHAnsi"/>
              </w:rPr>
            </w:pPr>
            <w:r w:rsidRPr="00DC228C">
              <w:rPr>
                <w:rFonts w:cstheme="minorHAnsi"/>
              </w:rPr>
              <w:t>Lunchtime club (social skills &amp; self-esteem)</w:t>
            </w:r>
          </w:p>
          <w:p w14:paraId="5A9EECDE" w14:textId="77777777" w:rsidR="0020274A" w:rsidRPr="00DC228C" w:rsidRDefault="0020274A" w:rsidP="0020274A">
            <w:pPr>
              <w:pStyle w:val="NoSpacing"/>
              <w:rPr>
                <w:rFonts w:cstheme="minorHAnsi"/>
              </w:rPr>
            </w:pPr>
            <w:r w:rsidRPr="00DC228C">
              <w:rPr>
                <w:rFonts w:cstheme="minorHAnsi"/>
              </w:rPr>
              <w:t>PhysiFun (healthy living)</w:t>
            </w:r>
          </w:p>
          <w:p w14:paraId="5A9EECDF" w14:textId="77777777" w:rsidR="0020274A" w:rsidRPr="00DC228C" w:rsidRDefault="0020274A" w:rsidP="0020274A">
            <w:pPr>
              <w:pStyle w:val="NoSpacing"/>
              <w:rPr>
                <w:rFonts w:cstheme="minorHAnsi"/>
              </w:rPr>
            </w:pPr>
            <w:r w:rsidRPr="00DC228C">
              <w:rPr>
                <w:rFonts w:cstheme="minorHAnsi"/>
              </w:rPr>
              <w:t>Social skills groups</w:t>
            </w:r>
          </w:p>
          <w:p w14:paraId="5A9EECE0" w14:textId="77777777" w:rsidR="0020274A" w:rsidRPr="00DC228C" w:rsidRDefault="0020274A" w:rsidP="0020274A">
            <w:pPr>
              <w:pStyle w:val="NoSpacing"/>
              <w:rPr>
                <w:rFonts w:cstheme="minorHAnsi"/>
              </w:rPr>
            </w:pPr>
            <w:r w:rsidRPr="00DC228C">
              <w:rPr>
                <w:rFonts w:cstheme="minorHAnsi"/>
              </w:rPr>
              <w:t>Time</w:t>
            </w:r>
            <w:r w:rsidRPr="00DC228C">
              <w:rPr>
                <w:rFonts w:cstheme="minorHAnsi"/>
                <w:spacing w:val="-5"/>
              </w:rPr>
              <w:t xml:space="preserve"> </w:t>
            </w:r>
            <w:r w:rsidRPr="00DC228C">
              <w:rPr>
                <w:rFonts w:cstheme="minorHAnsi"/>
                <w:spacing w:val="1"/>
              </w:rPr>
              <w:t>t</w:t>
            </w:r>
            <w:r w:rsidRPr="00DC228C">
              <w:rPr>
                <w:rFonts w:cstheme="minorHAnsi"/>
              </w:rPr>
              <w:t>o</w:t>
            </w:r>
            <w:r w:rsidRPr="00DC228C">
              <w:rPr>
                <w:rFonts w:cstheme="minorHAnsi"/>
                <w:spacing w:val="-2"/>
              </w:rPr>
              <w:t xml:space="preserve"> </w:t>
            </w:r>
            <w:r w:rsidRPr="00DC228C">
              <w:rPr>
                <w:rFonts w:cstheme="minorHAnsi"/>
                <w:spacing w:val="1"/>
              </w:rPr>
              <w:t>t</w:t>
            </w:r>
            <w:r w:rsidRPr="00DC228C">
              <w:rPr>
                <w:rFonts w:cstheme="minorHAnsi"/>
              </w:rPr>
              <w:t xml:space="preserve">alk </w:t>
            </w:r>
          </w:p>
          <w:p w14:paraId="5A9EECE1" w14:textId="77777777" w:rsidR="0020274A" w:rsidRPr="00DC228C" w:rsidRDefault="0020274A" w:rsidP="0020274A">
            <w:pPr>
              <w:pStyle w:val="NoSpacing"/>
              <w:rPr>
                <w:rFonts w:cstheme="minorHAnsi"/>
              </w:rPr>
            </w:pPr>
            <w:r w:rsidRPr="00DC228C">
              <w:rPr>
                <w:rFonts w:cstheme="minorHAnsi"/>
              </w:rPr>
              <w:t>Transition support</w:t>
            </w:r>
          </w:p>
          <w:p w14:paraId="5A9EECE2" w14:textId="77777777" w:rsidR="0020274A" w:rsidRPr="00DC228C" w:rsidRDefault="0020274A" w:rsidP="0020274A">
            <w:pPr>
              <w:pStyle w:val="NoSpacing"/>
              <w:rPr>
                <w:rFonts w:cstheme="minorHAnsi"/>
              </w:rPr>
            </w:pPr>
          </w:p>
          <w:p w14:paraId="5A9EECE3" w14:textId="77777777" w:rsidR="0020274A" w:rsidRPr="00DC228C" w:rsidRDefault="0020274A" w:rsidP="0020274A">
            <w:pPr>
              <w:pStyle w:val="NoSpacing"/>
              <w:rPr>
                <w:rFonts w:cstheme="minorHAnsi"/>
              </w:rPr>
            </w:pPr>
          </w:p>
        </w:tc>
        <w:tc>
          <w:tcPr>
            <w:tcW w:w="5102" w:type="dxa"/>
            <w:gridSpan w:val="2"/>
          </w:tcPr>
          <w:p w14:paraId="5A9EECE4" w14:textId="77777777" w:rsidR="0020274A" w:rsidRPr="00DC228C" w:rsidRDefault="0020274A" w:rsidP="0020274A">
            <w:pPr>
              <w:pStyle w:val="NoSpacing"/>
              <w:rPr>
                <w:rFonts w:cstheme="minorHAnsi"/>
              </w:rPr>
            </w:pPr>
            <w:r w:rsidRPr="00DC228C">
              <w:rPr>
                <w:rFonts w:cstheme="minorHAnsi"/>
              </w:rPr>
              <w:t>1:1 Emotional Literacy Programme (ELSA)</w:t>
            </w:r>
          </w:p>
          <w:p w14:paraId="5A9EECE5" w14:textId="529F6949" w:rsidR="0020274A" w:rsidRPr="00DC228C" w:rsidRDefault="00DC228C" w:rsidP="0020274A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Autism</w:t>
            </w:r>
            <w:r w:rsidR="0020274A" w:rsidRPr="00DC228C">
              <w:rPr>
                <w:rFonts w:cstheme="minorHAnsi"/>
              </w:rPr>
              <w:t xml:space="preserve"> strategies (</w:t>
            </w:r>
            <w:r w:rsidR="001202EA" w:rsidRPr="00DC228C">
              <w:rPr>
                <w:rFonts w:cstheme="minorHAnsi"/>
              </w:rPr>
              <w:t xml:space="preserve">e.g. </w:t>
            </w:r>
            <w:r w:rsidR="0020274A" w:rsidRPr="00DC228C">
              <w:rPr>
                <w:rFonts w:cstheme="minorHAnsi"/>
              </w:rPr>
              <w:t>Workstation &amp;TEACCH)</w:t>
            </w:r>
          </w:p>
          <w:p w14:paraId="5A9EECE6" w14:textId="77777777" w:rsidR="0020274A" w:rsidRPr="00DC228C" w:rsidRDefault="0020274A" w:rsidP="0020274A">
            <w:pPr>
              <w:pStyle w:val="NoSpacing"/>
              <w:rPr>
                <w:rFonts w:cstheme="minorHAnsi"/>
              </w:rPr>
            </w:pPr>
            <w:r w:rsidRPr="00DC228C">
              <w:rPr>
                <w:rFonts w:cstheme="minorHAnsi"/>
              </w:rPr>
              <w:t>CAMHS</w:t>
            </w:r>
          </w:p>
          <w:p w14:paraId="5A9EECE7" w14:textId="77777777" w:rsidR="0020274A" w:rsidRPr="00DC228C" w:rsidRDefault="0020274A" w:rsidP="0020274A">
            <w:pPr>
              <w:pStyle w:val="NoSpacing"/>
              <w:rPr>
                <w:rFonts w:cstheme="minorHAnsi"/>
              </w:rPr>
            </w:pPr>
            <w:r w:rsidRPr="00DC228C">
              <w:rPr>
                <w:rFonts w:cstheme="minorHAnsi"/>
              </w:rPr>
              <w:t>Cir</w:t>
            </w:r>
            <w:r w:rsidRPr="00DC228C">
              <w:rPr>
                <w:rFonts w:cstheme="minorHAnsi"/>
                <w:spacing w:val="-1"/>
              </w:rPr>
              <w:t>c</w:t>
            </w:r>
            <w:r w:rsidRPr="00DC228C">
              <w:rPr>
                <w:rFonts w:cstheme="minorHAnsi"/>
              </w:rPr>
              <w:t>le</w:t>
            </w:r>
            <w:r w:rsidRPr="00DC228C">
              <w:rPr>
                <w:rFonts w:cstheme="minorHAnsi"/>
                <w:spacing w:val="1"/>
              </w:rPr>
              <w:t xml:space="preserve"> </w:t>
            </w:r>
            <w:r w:rsidRPr="00DC228C">
              <w:rPr>
                <w:rFonts w:cstheme="minorHAnsi"/>
              </w:rPr>
              <w:t>of</w:t>
            </w:r>
            <w:r w:rsidRPr="00DC228C">
              <w:rPr>
                <w:rFonts w:cstheme="minorHAnsi"/>
                <w:spacing w:val="2"/>
              </w:rPr>
              <w:t xml:space="preserve"> </w:t>
            </w:r>
            <w:r w:rsidRPr="00DC228C">
              <w:rPr>
                <w:rFonts w:cstheme="minorHAnsi"/>
                <w:spacing w:val="-2"/>
              </w:rPr>
              <w:t>F</w:t>
            </w:r>
            <w:r w:rsidRPr="00DC228C">
              <w:rPr>
                <w:rFonts w:cstheme="minorHAnsi"/>
              </w:rPr>
              <w:t>rien</w:t>
            </w:r>
            <w:r w:rsidRPr="00DC228C">
              <w:rPr>
                <w:rFonts w:cstheme="minorHAnsi"/>
                <w:spacing w:val="1"/>
              </w:rPr>
              <w:t>d</w:t>
            </w:r>
            <w:r w:rsidRPr="00DC228C">
              <w:rPr>
                <w:rFonts w:cstheme="minorHAnsi"/>
              </w:rPr>
              <w:t>s</w:t>
            </w:r>
          </w:p>
          <w:p w14:paraId="5A9EECE8" w14:textId="77777777" w:rsidR="0020274A" w:rsidRPr="00DC228C" w:rsidRDefault="0020274A" w:rsidP="0020274A">
            <w:pPr>
              <w:pStyle w:val="NoSpacing"/>
              <w:rPr>
                <w:rFonts w:cstheme="minorHAnsi"/>
              </w:rPr>
            </w:pPr>
            <w:r w:rsidRPr="00DC228C">
              <w:rPr>
                <w:rFonts w:cstheme="minorHAnsi"/>
              </w:rPr>
              <w:t>Focused transition support</w:t>
            </w:r>
          </w:p>
          <w:p w14:paraId="5A9EECE9" w14:textId="77777777" w:rsidR="0020274A" w:rsidRPr="00DC228C" w:rsidRDefault="0020274A" w:rsidP="0020274A">
            <w:pPr>
              <w:pStyle w:val="NoSpacing"/>
              <w:rPr>
                <w:rFonts w:cstheme="minorHAnsi"/>
              </w:rPr>
            </w:pPr>
            <w:r w:rsidRPr="00DC228C">
              <w:rPr>
                <w:rFonts w:cstheme="minorHAnsi"/>
              </w:rPr>
              <w:t>Home-School book</w:t>
            </w:r>
          </w:p>
          <w:p w14:paraId="5A9EECEA" w14:textId="1934B3DB" w:rsidR="0020274A" w:rsidRPr="00454333" w:rsidRDefault="0020274A" w:rsidP="0020274A">
            <w:pPr>
              <w:pStyle w:val="NoSpacing"/>
              <w:rPr>
                <w:rFonts w:cstheme="minorHAnsi"/>
              </w:rPr>
            </w:pPr>
            <w:r w:rsidRPr="00454333">
              <w:rPr>
                <w:rFonts w:cstheme="minorHAnsi"/>
              </w:rPr>
              <w:t>Individual behaviour plan (s</w:t>
            </w:r>
            <w:r w:rsidR="001202EA" w:rsidRPr="00454333">
              <w:rPr>
                <w:rFonts w:cstheme="minorHAnsi"/>
              </w:rPr>
              <w:t>e</w:t>
            </w:r>
            <w:r w:rsidRPr="00454333">
              <w:rPr>
                <w:rFonts w:cstheme="minorHAnsi"/>
              </w:rPr>
              <w:t>p</w:t>
            </w:r>
            <w:r w:rsidR="001202EA" w:rsidRPr="00454333">
              <w:rPr>
                <w:rFonts w:cstheme="minorHAnsi"/>
              </w:rPr>
              <w:t>ar</w:t>
            </w:r>
            <w:r w:rsidRPr="00454333">
              <w:rPr>
                <w:rFonts w:cstheme="minorHAnsi"/>
              </w:rPr>
              <w:t>ate or included in SEND SAP)</w:t>
            </w:r>
          </w:p>
          <w:p w14:paraId="5A9EECEB" w14:textId="77777777" w:rsidR="0020274A" w:rsidRPr="00DC228C" w:rsidRDefault="0020274A" w:rsidP="0020274A">
            <w:pPr>
              <w:pStyle w:val="NoSpacing"/>
              <w:rPr>
                <w:rFonts w:cstheme="minorHAnsi"/>
              </w:rPr>
            </w:pPr>
            <w:r w:rsidRPr="00454333">
              <w:rPr>
                <w:rFonts w:cstheme="minorHAnsi"/>
              </w:rPr>
              <w:t>Individual reward</w:t>
            </w:r>
            <w:r w:rsidRPr="00DC228C">
              <w:rPr>
                <w:rFonts w:cstheme="minorHAnsi"/>
              </w:rPr>
              <w:t xml:space="preserve"> system</w:t>
            </w:r>
          </w:p>
          <w:p w14:paraId="5A9EECEC" w14:textId="77777777" w:rsidR="0020274A" w:rsidRPr="00DC228C" w:rsidRDefault="0020274A" w:rsidP="0020274A">
            <w:pPr>
              <w:pStyle w:val="NoSpacing"/>
              <w:rPr>
                <w:rFonts w:cstheme="minorHAnsi"/>
              </w:rPr>
            </w:pPr>
            <w:r w:rsidRPr="00DC228C">
              <w:rPr>
                <w:rFonts w:cstheme="minorHAnsi"/>
              </w:rPr>
              <w:t>Ou</w:t>
            </w:r>
            <w:r w:rsidRPr="00DC228C">
              <w:rPr>
                <w:rFonts w:cstheme="minorHAnsi"/>
                <w:spacing w:val="1"/>
              </w:rPr>
              <w:t>t</w:t>
            </w:r>
            <w:r w:rsidRPr="00DC228C">
              <w:rPr>
                <w:rFonts w:cstheme="minorHAnsi"/>
              </w:rPr>
              <w:t>r</w:t>
            </w:r>
            <w:r w:rsidRPr="00DC228C">
              <w:rPr>
                <w:rFonts w:cstheme="minorHAnsi"/>
                <w:spacing w:val="1"/>
              </w:rPr>
              <w:t>e</w:t>
            </w:r>
            <w:r w:rsidRPr="00DC228C">
              <w:rPr>
                <w:rFonts w:cstheme="minorHAnsi"/>
              </w:rPr>
              <w:t>ach</w:t>
            </w:r>
            <w:r w:rsidRPr="00DC228C">
              <w:rPr>
                <w:rFonts w:cstheme="minorHAnsi"/>
                <w:spacing w:val="-4"/>
              </w:rPr>
              <w:t xml:space="preserve"> </w:t>
            </w:r>
            <w:r w:rsidRPr="00DC228C">
              <w:rPr>
                <w:rFonts w:cstheme="minorHAnsi"/>
              </w:rPr>
              <w:t>s</w:t>
            </w:r>
            <w:r w:rsidRPr="00DC228C">
              <w:rPr>
                <w:rFonts w:cstheme="minorHAnsi"/>
                <w:spacing w:val="-2"/>
              </w:rPr>
              <w:t>u</w:t>
            </w:r>
            <w:r w:rsidRPr="00DC228C">
              <w:rPr>
                <w:rFonts w:cstheme="minorHAnsi"/>
                <w:spacing w:val="1"/>
              </w:rPr>
              <w:t>pp</w:t>
            </w:r>
            <w:r w:rsidRPr="00DC228C">
              <w:rPr>
                <w:rFonts w:cstheme="minorHAnsi"/>
              </w:rPr>
              <w:t>o</w:t>
            </w:r>
            <w:r w:rsidRPr="00DC228C">
              <w:rPr>
                <w:rFonts w:cstheme="minorHAnsi"/>
                <w:spacing w:val="-2"/>
              </w:rPr>
              <w:t>r</w:t>
            </w:r>
            <w:r w:rsidRPr="00DC228C">
              <w:rPr>
                <w:rFonts w:cstheme="minorHAnsi"/>
              </w:rPr>
              <w:t>t</w:t>
            </w:r>
          </w:p>
          <w:p w14:paraId="5A9EECED" w14:textId="77777777" w:rsidR="0020274A" w:rsidRPr="00DC228C" w:rsidRDefault="0020274A" w:rsidP="0020274A">
            <w:pPr>
              <w:pStyle w:val="NoSpacing"/>
              <w:rPr>
                <w:rFonts w:cstheme="minorHAnsi"/>
              </w:rPr>
            </w:pPr>
            <w:r w:rsidRPr="00DC228C">
              <w:rPr>
                <w:rFonts w:cstheme="minorHAnsi"/>
              </w:rPr>
              <w:t>Referral to CAMHS</w:t>
            </w:r>
          </w:p>
          <w:p w14:paraId="5A9EECEE" w14:textId="77777777" w:rsidR="0020274A" w:rsidRPr="00DC228C" w:rsidRDefault="0020274A" w:rsidP="0020274A">
            <w:pPr>
              <w:pStyle w:val="NoSpacing"/>
              <w:rPr>
                <w:rFonts w:cstheme="minorHAnsi"/>
              </w:rPr>
            </w:pPr>
            <w:r w:rsidRPr="00DC228C">
              <w:rPr>
                <w:rFonts w:cstheme="minorHAnsi"/>
              </w:rPr>
              <w:t>Social stories</w:t>
            </w:r>
          </w:p>
          <w:p w14:paraId="5A9EECEF" w14:textId="703DBBB9" w:rsidR="0020274A" w:rsidRPr="00DC228C" w:rsidRDefault="0020274A" w:rsidP="0020274A">
            <w:pPr>
              <w:pStyle w:val="NoSpacing"/>
              <w:rPr>
                <w:rFonts w:cstheme="minorHAnsi"/>
              </w:rPr>
            </w:pPr>
            <w:r w:rsidRPr="00DC228C">
              <w:rPr>
                <w:rFonts w:cstheme="minorHAnsi"/>
              </w:rPr>
              <w:t>Targe</w:t>
            </w:r>
            <w:r w:rsidRPr="00DC228C">
              <w:rPr>
                <w:rFonts w:cstheme="minorHAnsi"/>
                <w:spacing w:val="2"/>
              </w:rPr>
              <w:t>t</w:t>
            </w:r>
            <w:r w:rsidRPr="00DC228C">
              <w:rPr>
                <w:rFonts w:cstheme="minorHAnsi"/>
                <w:spacing w:val="-2"/>
              </w:rPr>
              <w:t>e</w:t>
            </w:r>
            <w:r w:rsidRPr="00DC228C">
              <w:rPr>
                <w:rFonts w:cstheme="minorHAnsi"/>
              </w:rPr>
              <w:t>d</w:t>
            </w:r>
            <w:r w:rsidRPr="00DC228C">
              <w:rPr>
                <w:rFonts w:cstheme="minorHAnsi"/>
                <w:spacing w:val="-4"/>
              </w:rPr>
              <w:t xml:space="preserve"> </w:t>
            </w:r>
            <w:r w:rsidRPr="00DC228C">
              <w:rPr>
                <w:rFonts w:cstheme="minorHAnsi"/>
                <w:spacing w:val="-1"/>
              </w:rPr>
              <w:t>w</w:t>
            </w:r>
            <w:r w:rsidRPr="00DC228C">
              <w:rPr>
                <w:rFonts w:cstheme="minorHAnsi"/>
              </w:rPr>
              <w:t>ork</w:t>
            </w:r>
            <w:r w:rsidRPr="00DC228C">
              <w:rPr>
                <w:rFonts w:cstheme="minorHAnsi"/>
                <w:spacing w:val="-6"/>
              </w:rPr>
              <w:t xml:space="preserve"> </w:t>
            </w:r>
            <w:r w:rsidRPr="00DC228C">
              <w:rPr>
                <w:rFonts w:cstheme="minorHAnsi"/>
                <w:spacing w:val="1"/>
              </w:rPr>
              <w:t>f</w:t>
            </w:r>
            <w:r w:rsidRPr="00DC228C">
              <w:rPr>
                <w:rFonts w:cstheme="minorHAnsi"/>
              </w:rPr>
              <w:t>r</w:t>
            </w:r>
            <w:r w:rsidRPr="00DC228C">
              <w:rPr>
                <w:rFonts w:cstheme="minorHAnsi"/>
                <w:spacing w:val="1"/>
              </w:rPr>
              <w:t>o</w:t>
            </w:r>
            <w:r w:rsidRPr="00DC228C">
              <w:rPr>
                <w:rFonts w:cstheme="minorHAnsi"/>
              </w:rPr>
              <w:t>m outside agencies (i.e</w:t>
            </w:r>
            <w:r w:rsidRPr="00454333">
              <w:rPr>
                <w:rFonts w:cstheme="minorHAnsi"/>
              </w:rPr>
              <w:t xml:space="preserve">. </w:t>
            </w:r>
            <w:r w:rsidR="001202EA" w:rsidRPr="00454333">
              <w:rPr>
                <w:rFonts w:cstheme="minorHAnsi"/>
              </w:rPr>
              <w:t>STIPS</w:t>
            </w:r>
            <w:r w:rsidRPr="00454333">
              <w:rPr>
                <w:rFonts w:cstheme="minorHAnsi"/>
              </w:rPr>
              <w:t>, EP</w:t>
            </w:r>
            <w:bookmarkStart w:id="4" w:name="_GoBack"/>
            <w:bookmarkEnd w:id="4"/>
            <w:r w:rsidRPr="00DC228C">
              <w:rPr>
                <w:rFonts w:cstheme="minorHAnsi"/>
              </w:rPr>
              <w:t xml:space="preserve">) </w:t>
            </w:r>
          </w:p>
          <w:p w14:paraId="5A9EECF0" w14:textId="77777777" w:rsidR="0020274A" w:rsidRPr="00DC228C" w:rsidRDefault="0020274A" w:rsidP="0020274A">
            <w:pPr>
              <w:pStyle w:val="NoSpacing"/>
              <w:rPr>
                <w:rFonts w:cstheme="minorHAnsi"/>
              </w:rPr>
            </w:pPr>
          </w:p>
          <w:p w14:paraId="5A9EECF1" w14:textId="77777777" w:rsidR="0020274A" w:rsidRPr="00DC228C" w:rsidRDefault="0020274A" w:rsidP="0020274A">
            <w:pPr>
              <w:pStyle w:val="NoSpacing"/>
              <w:rPr>
                <w:rFonts w:cstheme="minorHAnsi"/>
              </w:rPr>
            </w:pPr>
          </w:p>
        </w:tc>
      </w:tr>
    </w:tbl>
    <w:p w14:paraId="5A9EECF3" w14:textId="11A60CFC" w:rsidR="00D71842" w:rsidRPr="00201188" w:rsidRDefault="00D71842">
      <w:pPr>
        <w:rPr>
          <w:rFonts w:ascii="Arial" w:hAnsi="Arial" w:cs="Arial"/>
        </w:rPr>
      </w:pPr>
    </w:p>
    <w:p w14:paraId="5A9EECF4" w14:textId="77777777" w:rsidR="00D71842" w:rsidRPr="00201188" w:rsidRDefault="00D71842">
      <w:pPr>
        <w:rPr>
          <w:rFonts w:ascii="Arial" w:hAnsi="Arial" w:cs="Arial"/>
        </w:rPr>
      </w:pPr>
    </w:p>
    <w:tbl>
      <w:tblPr>
        <w:tblStyle w:val="TableGrid"/>
        <w:tblW w:w="15306" w:type="dxa"/>
        <w:jc w:val="center"/>
        <w:tblLook w:val="04A0" w:firstRow="1" w:lastRow="0" w:firstColumn="1" w:lastColumn="0" w:noHBand="0" w:noVBand="1"/>
      </w:tblPr>
      <w:tblGrid>
        <w:gridCol w:w="5102"/>
        <w:gridCol w:w="5102"/>
        <w:gridCol w:w="5102"/>
      </w:tblGrid>
      <w:tr w:rsidR="000A7AB0" w:rsidRPr="00201188" w14:paraId="5A9EECF7" w14:textId="77777777" w:rsidTr="001313F3">
        <w:trPr>
          <w:jc w:val="center"/>
        </w:trPr>
        <w:tc>
          <w:tcPr>
            <w:tcW w:w="15306" w:type="dxa"/>
            <w:gridSpan w:val="3"/>
            <w:shd w:val="clear" w:color="auto" w:fill="D9D9D9" w:themeFill="background1" w:themeFillShade="D9"/>
          </w:tcPr>
          <w:p w14:paraId="5A9EECF6" w14:textId="4E31B2DB" w:rsidR="000A7AB0" w:rsidRPr="00DC228C" w:rsidRDefault="002A3E9C" w:rsidP="00D71842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DC228C">
              <w:rPr>
                <w:rFonts w:cstheme="minorHAnsi"/>
                <w:noProof/>
                <w:sz w:val="20"/>
                <w:szCs w:val="20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FE58C28" wp14:editId="2E4A834A">
                      <wp:simplePos x="0" y="0"/>
                      <wp:positionH relativeFrom="column">
                        <wp:posOffset>8991600</wp:posOffset>
                      </wp:positionH>
                      <wp:positionV relativeFrom="paragraph">
                        <wp:posOffset>21590</wp:posOffset>
                      </wp:positionV>
                      <wp:extent cx="571500" cy="228600"/>
                      <wp:effectExtent l="0" t="0" r="19050" b="1905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6F911A04" w14:textId="77777777" w:rsidR="002A3E9C" w:rsidRPr="00DC228C" w:rsidRDefault="00926411" w:rsidP="002A3E9C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hyperlink w:anchor="Home" w:history="1">
                                    <w:r w:rsidR="002A3E9C" w:rsidRPr="00DC228C">
                                      <w:rPr>
                                        <w:rStyle w:val="Hyperlink"/>
                                        <w:rFonts w:cstheme="minorHAnsi"/>
                                        <w:sz w:val="18"/>
                                        <w:szCs w:val="18"/>
                                      </w:rPr>
                                      <w:t>Home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FE58C28" id="Text Box 12" o:spid="_x0000_s1033" type="#_x0000_t202" style="position:absolute;left:0;text-align:left;margin-left:708pt;margin-top:1.7pt;width:4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" fillcolor="#8db3e2 [1311]" strokecolor="#c6d9f1 [671]" strokeweight=".5pt">
                      <v:textbox>
                        <w:txbxContent>
                          <w:p w14:paraId="6F911A04" w14:textId="77777777" w:rsidR="002A3E9C" w:rsidRPr="00DC228C" w:rsidRDefault="00DC228C" w:rsidP="002A3E9C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hyperlink w:anchor="Home" w:history="1">
                              <w:r w:rsidR="002A3E9C" w:rsidRPr="00DC228C">
                                <w:rPr>
                                  <w:rStyle w:val="Hyperlink"/>
                                  <w:rFonts w:cstheme="minorHAnsi"/>
                                  <w:sz w:val="18"/>
                                  <w:szCs w:val="18"/>
                                </w:rPr>
                                <w:t>Home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7AB0" w:rsidRPr="00DC228C">
              <w:rPr>
                <w:rFonts w:cstheme="minorHAnsi"/>
                <w:b/>
                <w:sz w:val="40"/>
                <w:szCs w:val="40"/>
              </w:rPr>
              <w:t>Sensory &amp; Phys</w:t>
            </w:r>
            <w:bookmarkStart w:id="5" w:name="Physical_and_Sensory_Needs"/>
            <w:bookmarkEnd w:id="5"/>
            <w:r w:rsidR="000A7AB0" w:rsidRPr="00DC228C">
              <w:rPr>
                <w:rFonts w:cstheme="minorHAnsi"/>
                <w:b/>
                <w:sz w:val="40"/>
                <w:szCs w:val="40"/>
              </w:rPr>
              <w:t>ical Needs</w:t>
            </w:r>
          </w:p>
        </w:tc>
      </w:tr>
      <w:tr w:rsidR="0020274A" w:rsidRPr="00201188" w14:paraId="5A9EECFE" w14:textId="77777777" w:rsidTr="001202EA">
        <w:trPr>
          <w:jc w:val="center"/>
        </w:trPr>
        <w:tc>
          <w:tcPr>
            <w:tcW w:w="5102" w:type="dxa"/>
            <w:shd w:val="clear" w:color="auto" w:fill="C6D9F1" w:themeFill="text2" w:themeFillTint="33"/>
            <w:vAlign w:val="center"/>
          </w:tcPr>
          <w:p w14:paraId="53974D14" w14:textId="77777777" w:rsidR="00DC228C" w:rsidRPr="00DC228C" w:rsidRDefault="00DC228C" w:rsidP="00DC228C">
            <w:pPr>
              <w:jc w:val="center"/>
              <w:rPr>
                <w:rFonts w:cstheme="minorHAnsi"/>
                <w:b/>
              </w:rPr>
            </w:pPr>
            <w:r w:rsidRPr="00DC228C">
              <w:rPr>
                <w:rFonts w:cstheme="minorHAnsi"/>
                <w:b/>
              </w:rPr>
              <w:t>Universal</w:t>
            </w:r>
          </w:p>
          <w:p w14:paraId="5A9EECF9" w14:textId="6E74D2B4" w:rsidR="0020274A" w:rsidRPr="00DC228C" w:rsidRDefault="00DC228C" w:rsidP="00DC228C">
            <w:pPr>
              <w:jc w:val="center"/>
              <w:rPr>
                <w:rFonts w:cstheme="minorHAnsi"/>
                <w:b/>
              </w:rPr>
            </w:pPr>
            <w:r w:rsidRPr="00DC228C">
              <w:rPr>
                <w:rFonts w:cstheme="minorHAnsi"/>
                <w:b/>
              </w:rPr>
              <w:t>High-Quality Teaching for ALL children</w:t>
            </w:r>
          </w:p>
        </w:tc>
        <w:tc>
          <w:tcPr>
            <w:tcW w:w="5102" w:type="dxa"/>
            <w:shd w:val="clear" w:color="auto" w:fill="8DB3E2" w:themeFill="text2" w:themeFillTint="66"/>
            <w:vAlign w:val="center"/>
          </w:tcPr>
          <w:p w14:paraId="58034C07" w14:textId="77777777" w:rsidR="0020274A" w:rsidRPr="00DC228C" w:rsidRDefault="0020274A" w:rsidP="0020274A">
            <w:pPr>
              <w:jc w:val="center"/>
              <w:rPr>
                <w:rFonts w:cstheme="minorHAnsi"/>
                <w:b/>
              </w:rPr>
            </w:pPr>
            <w:r w:rsidRPr="00DC228C">
              <w:rPr>
                <w:rFonts w:cstheme="minorHAnsi"/>
                <w:b/>
              </w:rPr>
              <w:t>Targeted Provision</w:t>
            </w:r>
          </w:p>
          <w:p w14:paraId="5A9EECFB" w14:textId="11889917" w:rsidR="0020274A" w:rsidRPr="00DC228C" w:rsidRDefault="0020274A" w:rsidP="0020274A">
            <w:pPr>
              <w:jc w:val="center"/>
              <w:rPr>
                <w:rFonts w:cstheme="minorHAnsi"/>
                <w:b/>
              </w:rPr>
            </w:pPr>
            <w:r w:rsidRPr="00DC228C">
              <w:rPr>
                <w:rFonts w:cstheme="minorHAnsi"/>
                <w:b/>
              </w:rPr>
              <w:t>Catch up/additional provision for some children</w:t>
            </w:r>
          </w:p>
        </w:tc>
        <w:tc>
          <w:tcPr>
            <w:tcW w:w="5102" w:type="dxa"/>
            <w:shd w:val="clear" w:color="auto" w:fill="548DD4" w:themeFill="text2" w:themeFillTint="99"/>
            <w:vAlign w:val="center"/>
          </w:tcPr>
          <w:p w14:paraId="18BA9AB1" w14:textId="21FB81FB" w:rsidR="0020274A" w:rsidRPr="00DC228C" w:rsidRDefault="0020274A" w:rsidP="0020274A">
            <w:pPr>
              <w:jc w:val="center"/>
              <w:rPr>
                <w:rFonts w:cstheme="minorHAnsi"/>
                <w:b/>
              </w:rPr>
            </w:pPr>
            <w:r w:rsidRPr="00DC228C">
              <w:rPr>
                <w:rFonts w:cstheme="minorHAnsi"/>
                <w:b/>
              </w:rPr>
              <w:t>Personalised Provision</w:t>
            </w:r>
          </w:p>
          <w:p w14:paraId="5A9EECFD" w14:textId="49CD44F4" w:rsidR="0020274A" w:rsidRPr="00DC228C" w:rsidRDefault="0020274A" w:rsidP="0020274A">
            <w:pPr>
              <w:jc w:val="center"/>
              <w:rPr>
                <w:rFonts w:cstheme="minorHAnsi"/>
                <w:b/>
              </w:rPr>
            </w:pPr>
            <w:r w:rsidRPr="00DC228C">
              <w:rPr>
                <w:rFonts w:cstheme="minorHAnsi"/>
                <w:b/>
              </w:rPr>
              <w:t>High level of personalised provision for few children</w:t>
            </w:r>
          </w:p>
        </w:tc>
      </w:tr>
      <w:tr w:rsidR="0020274A" w:rsidRPr="00201188" w14:paraId="5A9EED21" w14:textId="77777777" w:rsidTr="001313F3">
        <w:trPr>
          <w:jc w:val="center"/>
        </w:trPr>
        <w:tc>
          <w:tcPr>
            <w:tcW w:w="5102" w:type="dxa"/>
          </w:tcPr>
          <w:p w14:paraId="5A9EECFF" w14:textId="77777777" w:rsidR="0020274A" w:rsidRPr="00DC228C" w:rsidRDefault="0020274A" w:rsidP="0020274A">
            <w:pPr>
              <w:pStyle w:val="NoSpacing"/>
              <w:rPr>
                <w:rFonts w:cstheme="minorHAnsi"/>
                <w:szCs w:val="24"/>
              </w:rPr>
            </w:pPr>
            <w:r w:rsidRPr="00DC228C">
              <w:rPr>
                <w:rFonts w:cstheme="minorHAnsi"/>
                <w:szCs w:val="24"/>
              </w:rPr>
              <w:t>Adapted resources – large font, coloured paper &amp; overlays etc</w:t>
            </w:r>
          </w:p>
          <w:p w14:paraId="5A9EED00" w14:textId="77777777" w:rsidR="0020274A" w:rsidRPr="00DC228C" w:rsidRDefault="0020274A" w:rsidP="0020274A">
            <w:pPr>
              <w:pStyle w:val="NoSpacing"/>
              <w:rPr>
                <w:rFonts w:cstheme="minorHAnsi"/>
                <w:szCs w:val="24"/>
              </w:rPr>
            </w:pPr>
            <w:r w:rsidRPr="00DC228C">
              <w:rPr>
                <w:rFonts w:cstheme="minorHAnsi"/>
                <w:szCs w:val="24"/>
              </w:rPr>
              <w:t>Adaption to the classroom (when appropriate)</w:t>
            </w:r>
          </w:p>
          <w:p w14:paraId="5A9EED01" w14:textId="77777777" w:rsidR="0020274A" w:rsidRPr="00DC228C" w:rsidRDefault="0020274A" w:rsidP="0020274A">
            <w:pPr>
              <w:pStyle w:val="NoSpacing"/>
              <w:rPr>
                <w:rFonts w:cstheme="minorHAnsi"/>
                <w:szCs w:val="24"/>
              </w:rPr>
            </w:pPr>
            <w:r w:rsidRPr="00DC228C">
              <w:rPr>
                <w:rFonts w:cstheme="minorHAnsi"/>
                <w:szCs w:val="24"/>
              </w:rPr>
              <w:t>Additional training for staff provided to meet physical needs as appropriate</w:t>
            </w:r>
          </w:p>
          <w:p w14:paraId="5A9EED02" w14:textId="77777777" w:rsidR="0020274A" w:rsidRPr="00DC228C" w:rsidRDefault="0020274A" w:rsidP="0020274A">
            <w:pPr>
              <w:pStyle w:val="NoSpacing"/>
              <w:rPr>
                <w:rFonts w:cstheme="minorHAnsi"/>
                <w:szCs w:val="24"/>
              </w:rPr>
            </w:pPr>
            <w:r w:rsidRPr="00DC228C">
              <w:rPr>
                <w:rFonts w:cstheme="minorHAnsi"/>
                <w:szCs w:val="24"/>
              </w:rPr>
              <w:t>Appropriate seating for all</w:t>
            </w:r>
          </w:p>
          <w:p w14:paraId="5A9EED03" w14:textId="77777777" w:rsidR="0020274A" w:rsidRPr="00DC228C" w:rsidRDefault="0020274A" w:rsidP="0020274A">
            <w:pPr>
              <w:pStyle w:val="NoSpacing"/>
              <w:rPr>
                <w:rFonts w:cstheme="minorHAnsi"/>
                <w:szCs w:val="24"/>
              </w:rPr>
            </w:pPr>
            <w:r w:rsidRPr="00DC228C">
              <w:rPr>
                <w:rFonts w:cstheme="minorHAnsi"/>
                <w:szCs w:val="24"/>
              </w:rPr>
              <w:t>Carpet spaces</w:t>
            </w:r>
          </w:p>
          <w:p w14:paraId="5A9EED04" w14:textId="77777777" w:rsidR="0020274A" w:rsidRPr="00DC228C" w:rsidRDefault="0020274A" w:rsidP="0020274A">
            <w:pPr>
              <w:pStyle w:val="NoSpacing"/>
              <w:rPr>
                <w:rFonts w:cstheme="minorHAnsi"/>
                <w:szCs w:val="24"/>
              </w:rPr>
            </w:pPr>
            <w:r w:rsidRPr="00DC228C">
              <w:rPr>
                <w:rFonts w:cstheme="minorHAnsi"/>
                <w:szCs w:val="24"/>
              </w:rPr>
              <w:t xml:space="preserve">Disabled ramps </w:t>
            </w:r>
          </w:p>
          <w:p w14:paraId="5A9EED05" w14:textId="77777777" w:rsidR="0020274A" w:rsidRPr="00DC228C" w:rsidRDefault="0020274A" w:rsidP="0020274A">
            <w:pPr>
              <w:pStyle w:val="NoSpacing"/>
              <w:rPr>
                <w:rFonts w:cstheme="minorHAnsi"/>
                <w:szCs w:val="24"/>
              </w:rPr>
            </w:pPr>
            <w:r w:rsidRPr="00DC228C">
              <w:rPr>
                <w:rFonts w:cstheme="minorHAnsi"/>
                <w:szCs w:val="24"/>
              </w:rPr>
              <w:t>Disabled toilet facilities</w:t>
            </w:r>
          </w:p>
          <w:p w14:paraId="5A9EED06" w14:textId="77777777" w:rsidR="0020274A" w:rsidRPr="00DC228C" w:rsidRDefault="0020274A" w:rsidP="0020274A">
            <w:pPr>
              <w:pStyle w:val="NoSpacing"/>
              <w:rPr>
                <w:rFonts w:cstheme="minorHAnsi"/>
                <w:szCs w:val="24"/>
              </w:rPr>
            </w:pPr>
            <w:r w:rsidRPr="00DC228C">
              <w:rPr>
                <w:rFonts w:cstheme="minorHAnsi"/>
                <w:szCs w:val="24"/>
              </w:rPr>
              <w:t>Educational visits away from the school site are carefully planned to ensure all children can access them</w:t>
            </w:r>
          </w:p>
          <w:p w14:paraId="5A9EED07" w14:textId="77777777" w:rsidR="0020274A" w:rsidRPr="00DC228C" w:rsidRDefault="0020274A" w:rsidP="0020274A">
            <w:pPr>
              <w:pStyle w:val="NoSpacing"/>
              <w:rPr>
                <w:rFonts w:cstheme="minorHAnsi"/>
                <w:szCs w:val="24"/>
              </w:rPr>
            </w:pPr>
            <w:r w:rsidRPr="00DC228C">
              <w:rPr>
                <w:rFonts w:cstheme="minorHAnsi"/>
                <w:szCs w:val="24"/>
              </w:rPr>
              <w:t xml:space="preserve">Fine motor skill activities such as – peg boards, putty, cutting etc </w:t>
            </w:r>
          </w:p>
          <w:p w14:paraId="5A9EED08" w14:textId="77777777" w:rsidR="0020274A" w:rsidRPr="00DC228C" w:rsidRDefault="0020274A" w:rsidP="0020274A">
            <w:pPr>
              <w:pStyle w:val="NoSpacing"/>
              <w:rPr>
                <w:rFonts w:cstheme="minorHAnsi"/>
                <w:szCs w:val="24"/>
              </w:rPr>
            </w:pPr>
            <w:r w:rsidRPr="00DC228C">
              <w:rPr>
                <w:rFonts w:cstheme="minorHAnsi"/>
                <w:szCs w:val="24"/>
              </w:rPr>
              <w:t>Gross motor skill development promoted in EYs and through PE curriculum</w:t>
            </w:r>
          </w:p>
          <w:p w14:paraId="5A9EED09" w14:textId="77777777" w:rsidR="0020274A" w:rsidRPr="00DC228C" w:rsidRDefault="0020274A" w:rsidP="0020274A">
            <w:pPr>
              <w:pStyle w:val="NoSpacing"/>
              <w:rPr>
                <w:rFonts w:cstheme="minorHAnsi"/>
                <w:szCs w:val="24"/>
              </w:rPr>
            </w:pPr>
            <w:r w:rsidRPr="00DC228C">
              <w:rPr>
                <w:rFonts w:cstheme="minorHAnsi"/>
                <w:szCs w:val="24"/>
              </w:rPr>
              <w:t xml:space="preserve">Medical support </w:t>
            </w:r>
          </w:p>
          <w:p w14:paraId="5A9EED0A" w14:textId="77777777" w:rsidR="0020274A" w:rsidRPr="00DC228C" w:rsidRDefault="0020274A" w:rsidP="0020274A">
            <w:pPr>
              <w:pStyle w:val="NoSpacing"/>
              <w:rPr>
                <w:rFonts w:cstheme="minorHAnsi"/>
                <w:szCs w:val="24"/>
              </w:rPr>
            </w:pPr>
            <w:r w:rsidRPr="00DC228C">
              <w:rPr>
                <w:rFonts w:cstheme="minorHAnsi"/>
                <w:szCs w:val="24"/>
              </w:rPr>
              <w:t>Physical skills are developed through the PE curriculum and clubs</w:t>
            </w:r>
          </w:p>
          <w:p w14:paraId="5A9EED0B" w14:textId="77777777" w:rsidR="0020274A" w:rsidRPr="00DC228C" w:rsidRDefault="0020274A" w:rsidP="0020274A">
            <w:pPr>
              <w:pStyle w:val="NoSpacing"/>
              <w:rPr>
                <w:rFonts w:cstheme="minorHAnsi"/>
                <w:szCs w:val="24"/>
              </w:rPr>
            </w:pPr>
            <w:r w:rsidRPr="00DC228C">
              <w:rPr>
                <w:rFonts w:cstheme="minorHAnsi"/>
                <w:szCs w:val="24"/>
              </w:rPr>
              <w:t>Staff are trained in basic first aid</w:t>
            </w:r>
          </w:p>
          <w:p w14:paraId="5A9EED0C" w14:textId="77777777" w:rsidR="0020274A" w:rsidRPr="00DC228C" w:rsidRDefault="0020274A" w:rsidP="0020274A">
            <w:pPr>
              <w:pStyle w:val="NoSpacing"/>
              <w:rPr>
                <w:rFonts w:cstheme="minorHAnsi"/>
                <w:szCs w:val="24"/>
              </w:rPr>
            </w:pPr>
            <w:r w:rsidRPr="00DC228C">
              <w:rPr>
                <w:rFonts w:cstheme="minorHAnsi"/>
                <w:szCs w:val="24"/>
              </w:rPr>
              <w:t>Suitable equipment such as pencil grips, scissors etc</w:t>
            </w:r>
          </w:p>
        </w:tc>
        <w:tc>
          <w:tcPr>
            <w:tcW w:w="5102" w:type="dxa"/>
          </w:tcPr>
          <w:p w14:paraId="5A9EED0D" w14:textId="77777777" w:rsidR="0020274A" w:rsidRPr="00DC228C" w:rsidRDefault="0020274A" w:rsidP="0020274A">
            <w:pPr>
              <w:pStyle w:val="NoSpacing"/>
              <w:rPr>
                <w:rFonts w:cstheme="minorHAnsi"/>
                <w:szCs w:val="24"/>
              </w:rPr>
            </w:pPr>
            <w:r w:rsidRPr="00DC228C">
              <w:rPr>
                <w:rFonts w:cstheme="minorHAnsi"/>
                <w:szCs w:val="24"/>
              </w:rPr>
              <w:t>Additional handwriting support</w:t>
            </w:r>
          </w:p>
          <w:p w14:paraId="5A9EED0E" w14:textId="77777777" w:rsidR="0020274A" w:rsidRPr="00DC228C" w:rsidRDefault="0020274A" w:rsidP="0020274A">
            <w:pPr>
              <w:pStyle w:val="NoSpacing"/>
              <w:rPr>
                <w:rFonts w:cstheme="minorHAnsi"/>
                <w:szCs w:val="24"/>
              </w:rPr>
            </w:pPr>
            <w:r w:rsidRPr="00DC228C">
              <w:rPr>
                <w:rFonts w:cstheme="minorHAnsi"/>
                <w:szCs w:val="24"/>
              </w:rPr>
              <w:t>Additional movement breaks</w:t>
            </w:r>
          </w:p>
          <w:p w14:paraId="5A9EED0F" w14:textId="77777777" w:rsidR="0020274A" w:rsidRPr="00DC228C" w:rsidRDefault="0020274A" w:rsidP="0020274A">
            <w:pPr>
              <w:pStyle w:val="NoSpacing"/>
              <w:rPr>
                <w:rFonts w:cstheme="minorHAnsi"/>
                <w:szCs w:val="24"/>
              </w:rPr>
            </w:pPr>
            <w:r w:rsidRPr="00DC228C">
              <w:rPr>
                <w:rFonts w:cstheme="minorHAnsi"/>
                <w:szCs w:val="24"/>
              </w:rPr>
              <w:t>Carpet spots/cushions</w:t>
            </w:r>
          </w:p>
          <w:p w14:paraId="5A9EED10" w14:textId="77777777" w:rsidR="0020274A" w:rsidRPr="00DC228C" w:rsidRDefault="0020274A" w:rsidP="0020274A">
            <w:pPr>
              <w:pStyle w:val="NoSpacing"/>
              <w:rPr>
                <w:rFonts w:cstheme="minorHAnsi"/>
                <w:szCs w:val="24"/>
              </w:rPr>
            </w:pPr>
            <w:r w:rsidRPr="00DC228C">
              <w:rPr>
                <w:rFonts w:cstheme="minorHAnsi"/>
                <w:szCs w:val="24"/>
              </w:rPr>
              <w:t>Enlarged texts</w:t>
            </w:r>
          </w:p>
          <w:p w14:paraId="5A9EED11" w14:textId="77777777" w:rsidR="0020274A" w:rsidRPr="00DC228C" w:rsidRDefault="0020274A" w:rsidP="0020274A">
            <w:pPr>
              <w:pStyle w:val="NoSpacing"/>
              <w:rPr>
                <w:rFonts w:cstheme="minorHAnsi"/>
                <w:szCs w:val="24"/>
              </w:rPr>
            </w:pPr>
            <w:r w:rsidRPr="00DC228C">
              <w:rPr>
                <w:rFonts w:cstheme="minorHAnsi"/>
                <w:szCs w:val="24"/>
              </w:rPr>
              <w:t>Fiddle tools</w:t>
            </w:r>
          </w:p>
          <w:p w14:paraId="5A9EED12" w14:textId="77777777" w:rsidR="0020274A" w:rsidRPr="00DC228C" w:rsidRDefault="0020274A" w:rsidP="0020274A">
            <w:pPr>
              <w:pStyle w:val="NoSpacing"/>
              <w:rPr>
                <w:rFonts w:cstheme="minorHAnsi"/>
                <w:szCs w:val="24"/>
              </w:rPr>
            </w:pPr>
            <w:r w:rsidRPr="00DC228C">
              <w:rPr>
                <w:rFonts w:cstheme="minorHAnsi"/>
                <w:szCs w:val="24"/>
              </w:rPr>
              <w:t>Fine motor groups/1:1 support using OT resource pack activities and specific programmes (e.g. Finger gym, Write dance, Write from the Start, Speed up)</w:t>
            </w:r>
          </w:p>
          <w:p w14:paraId="5A9EED13" w14:textId="77777777" w:rsidR="0020274A" w:rsidRPr="00DC228C" w:rsidRDefault="0020274A" w:rsidP="0020274A">
            <w:pPr>
              <w:pStyle w:val="NoSpacing"/>
              <w:rPr>
                <w:rFonts w:cstheme="minorHAnsi"/>
                <w:szCs w:val="24"/>
              </w:rPr>
            </w:pPr>
            <w:r w:rsidRPr="00DC228C">
              <w:rPr>
                <w:rFonts w:cstheme="minorHAnsi"/>
                <w:szCs w:val="24"/>
              </w:rPr>
              <w:t>Gross motor groups/1:1 using specific programmes and resources(e.g. Jump ahead, Beams, Busylegz, Balance boards, Big Mac communication)</w:t>
            </w:r>
          </w:p>
          <w:p w14:paraId="5A9EED14" w14:textId="77777777" w:rsidR="0020274A" w:rsidRPr="00DC228C" w:rsidRDefault="0020274A" w:rsidP="0020274A">
            <w:pPr>
              <w:pStyle w:val="NoSpacing"/>
              <w:rPr>
                <w:rFonts w:cstheme="minorHAnsi"/>
                <w:szCs w:val="24"/>
              </w:rPr>
            </w:pPr>
            <w:r w:rsidRPr="00DC228C">
              <w:rPr>
                <w:rFonts w:cstheme="minorHAnsi"/>
                <w:szCs w:val="24"/>
              </w:rPr>
              <w:t>Movement and sensory breaks</w:t>
            </w:r>
          </w:p>
          <w:p w14:paraId="5A9EED15" w14:textId="77777777" w:rsidR="0020274A" w:rsidRPr="00DC228C" w:rsidRDefault="0020274A" w:rsidP="0020274A">
            <w:pPr>
              <w:pStyle w:val="NoSpacing"/>
              <w:rPr>
                <w:rFonts w:cstheme="minorHAnsi"/>
                <w:szCs w:val="24"/>
              </w:rPr>
            </w:pPr>
            <w:r w:rsidRPr="00DC228C">
              <w:rPr>
                <w:rFonts w:cstheme="minorHAnsi"/>
                <w:szCs w:val="24"/>
              </w:rPr>
              <w:t>Sensory Circuits</w:t>
            </w:r>
          </w:p>
          <w:p w14:paraId="5A9EED16" w14:textId="77777777" w:rsidR="0020274A" w:rsidRPr="00DC228C" w:rsidRDefault="0020274A" w:rsidP="0020274A">
            <w:pPr>
              <w:pStyle w:val="NoSpacing"/>
              <w:rPr>
                <w:rFonts w:cstheme="minorHAnsi"/>
                <w:szCs w:val="24"/>
              </w:rPr>
            </w:pPr>
            <w:r w:rsidRPr="00DC228C">
              <w:rPr>
                <w:rFonts w:cstheme="minorHAnsi"/>
                <w:szCs w:val="24"/>
              </w:rPr>
              <w:t>Sloping boards for desk</w:t>
            </w:r>
          </w:p>
          <w:p w14:paraId="5A9EED17" w14:textId="77777777" w:rsidR="0020274A" w:rsidRPr="00DC228C" w:rsidRDefault="0020274A" w:rsidP="0020274A">
            <w:pPr>
              <w:pStyle w:val="NoSpacing"/>
              <w:rPr>
                <w:rFonts w:cstheme="minorHAnsi"/>
                <w:szCs w:val="24"/>
              </w:rPr>
            </w:pPr>
            <w:r w:rsidRPr="00DC228C">
              <w:rPr>
                <w:rFonts w:cstheme="minorHAnsi"/>
                <w:szCs w:val="24"/>
              </w:rPr>
              <w:t>Specialist resources (e.g lap weights, wobble cushions &amp; fidget tools, writing slopes)</w:t>
            </w:r>
          </w:p>
          <w:p w14:paraId="5A9EED18" w14:textId="77777777" w:rsidR="0020274A" w:rsidRPr="00DC228C" w:rsidRDefault="0020274A" w:rsidP="0020274A">
            <w:pPr>
              <w:pStyle w:val="NoSpacing"/>
              <w:rPr>
                <w:rFonts w:cstheme="minorHAnsi"/>
                <w:szCs w:val="24"/>
              </w:rPr>
            </w:pPr>
            <w:r w:rsidRPr="00DC228C">
              <w:rPr>
                <w:rFonts w:cstheme="minorHAnsi"/>
                <w:szCs w:val="24"/>
              </w:rPr>
              <w:t>Targeted adult support</w:t>
            </w:r>
          </w:p>
        </w:tc>
        <w:tc>
          <w:tcPr>
            <w:tcW w:w="5102" w:type="dxa"/>
          </w:tcPr>
          <w:p w14:paraId="5A9EED19" w14:textId="77777777" w:rsidR="0020274A" w:rsidRPr="00DC228C" w:rsidRDefault="0020274A" w:rsidP="0020274A">
            <w:pPr>
              <w:pStyle w:val="NoSpacing"/>
              <w:rPr>
                <w:rFonts w:cstheme="minorHAnsi"/>
                <w:szCs w:val="24"/>
              </w:rPr>
            </w:pPr>
            <w:r w:rsidRPr="00DC228C">
              <w:rPr>
                <w:rFonts w:cstheme="minorHAnsi"/>
                <w:szCs w:val="24"/>
              </w:rPr>
              <w:t>Directed adult support time to enable access to the curriculum</w:t>
            </w:r>
          </w:p>
          <w:p w14:paraId="5A9EED1A" w14:textId="77777777" w:rsidR="0020274A" w:rsidRPr="00DC228C" w:rsidRDefault="0020274A" w:rsidP="0020274A">
            <w:pPr>
              <w:pStyle w:val="NoSpacing"/>
              <w:rPr>
                <w:rFonts w:cstheme="minorHAnsi"/>
                <w:szCs w:val="24"/>
              </w:rPr>
            </w:pPr>
            <w:r w:rsidRPr="00DC228C">
              <w:rPr>
                <w:rFonts w:cstheme="minorHAnsi"/>
                <w:szCs w:val="24"/>
              </w:rPr>
              <w:t>Individual support with self-care/lunchtimes/</w:t>
            </w:r>
          </w:p>
          <w:p w14:paraId="5A9EED1B" w14:textId="77777777" w:rsidR="0020274A" w:rsidRPr="00DC228C" w:rsidRDefault="0020274A" w:rsidP="0020274A">
            <w:pPr>
              <w:pStyle w:val="NoSpacing"/>
              <w:rPr>
                <w:rFonts w:cstheme="minorHAnsi"/>
                <w:szCs w:val="24"/>
              </w:rPr>
            </w:pPr>
            <w:r w:rsidRPr="00DC228C">
              <w:rPr>
                <w:rFonts w:cstheme="minorHAnsi"/>
                <w:szCs w:val="24"/>
              </w:rPr>
              <w:t>Physical and Sensory Support Service, Physiotherapy, Outreach Team &amp; School Nurse Team)</w:t>
            </w:r>
          </w:p>
          <w:p w14:paraId="5A9EED1C" w14:textId="77777777" w:rsidR="0020274A" w:rsidRPr="00DC228C" w:rsidRDefault="0020274A" w:rsidP="0020274A">
            <w:pPr>
              <w:pStyle w:val="NoSpacing"/>
              <w:rPr>
                <w:rFonts w:cstheme="minorHAnsi"/>
                <w:szCs w:val="24"/>
              </w:rPr>
            </w:pPr>
            <w:r w:rsidRPr="00DC228C">
              <w:rPr>
                <w:rFonts w:cstheme="minorHAnsi"/>
                <w:szCs w:val="24"/>
              </w:rPr>
              <w:t>Physical education/school trips</w:t>
            </w:r>
          </w:p>
          <w:p w14:paraId="5A9EED1D" w14:textId="77777777" w:rsidR="0020274A" w:rsidRPr="00DC228C" w:rsidRDefault="0020274A" w:rsidP="0020274A">
            <w:pPr>
              <w:pStyle w:val="NoSpacing"/>
              <w:rPr>
                <w:rFonts w:cstheme="minorHAnsi"/>
                <w:szCs w:val="24"/>
              </w:rPr>
            </w:pPr>
            <w:r w:rsidRPr="00DC228C">
              <w:rPr>
                <w:rFonts w:cstheme="minorHAnsi"/>
                <w:szCs w:val="24"/>
              </w:rPr>
              <w:t>Risk assessment and reasonable adjustments made to the learning environment (including day and residential trips)</w:t>
            </w:r>
          </w:p>
          <w:p w14:paraId="5A9EED1E" w14:textId="77777777" w:rsidR="0020274A" w:rsidRPr="00DC228C" w:rsidRDefault="0020274A" w:rsidP="0020274A">
            <w:pPr>
              <w:pStyle w:val="NoSpacing"/>
              <w:rPr>
                <w:rFonts w:cstheme="minorHAnsi"/>
                <w:szCs w:val="24"/>
              </w:rPr>
            </w:pPr>
            <w:r w:rsidRPr="00DC228C">
              <w:rPr>
                <w:rFonts w:cstheme="minorHAnsi"/>
                <w:szCs w:val="24"/>
              </w:rPr>
              <w:t>Sensory diet</w:t>
            </w:r>
          </w:p>
          <w:p w14:paraId="5A9EED1F" w14:textId="77777777" w:rsidR="0020274A" w:rsidRPr="00DC228C" w:rsidRDefault="0020274A" w:rsidP="0020274A">
            <w:pPr>
              <w:pStyle w:val="NoSpacing"/>
              <w:rPr>
                <w:rFonts w:cstheme="minorHAnsi"/>
                <w:szCs w:val="24"/>
              </w:rPr>
            </w:pPr>
            <w:r w:rsidRPr="00DC228C">
              <w:rPr>
                <w:rFonts w:cstheme="minorHAnsi"/>
                <w:szCs w:val="24"/>
              </w:rPr>
              <w:t>Specialist ICT equipment in school/home</w:t>
            </w:r>
          </w:p>
          <w:p w14:paraId="5A9EED20" w14:textId="77777777" w:rsidR="0020274A" w:rsidRPr="00DC228C" w:rsidRDefault="0020274A" w:rsidP="0020274A">
            <w:pPr>
              <w:pStyle w:val="NoSpacing"/>
              <w:rPr>
                <w:rFonts w:cstheme="minorHAnsi"/>
                <w:szCs w:val="24"/>
              </w:rPr>
            </w:pPr>
            <w:r w:rsidRPr="00DC228C">
              <w:rPr>
                <w:rFonts w:cstheme="minorHAnsi"/>
                <w:szCs w:val="24"/>
              </w:rPr>
              <w:t>Targeted programmes/interventions from outside agencies (i.e. Occupational Therapy)</w:t>
            </w:r>
          </w:p>
        </w:tc>
      </w:tr>
    </w:tbl>
    <w:p w14:paraId="5A9EED22" w14:textId="2C81C6F4" w:rsidR="001202EA" w:rsidRDefault="001202EA">
      <w:pPr>
        <w:rPr>
          <w:rFonts w:ascii="Arial" w:hAnsi="Arial" w:cs="Arial"/>
        </w:rPr>
      </w:pPr>
    </w:p>
    <w:p w14:paraId="3093B63A" w14:textId="77777777" w:rsidR="001202EA" w:rsidRPr="001202EA" w:rsidRDefault="001202EA" w:rsidP="001202EA">
      <w:pPr>
        <w:rPr>
          <w:rFonts w:ascii="Arial" w:hAnsi="Arial" w:cs="Arial"/>
        </w:rPr>
      </w:pPr>
    </w:p>
    <w:p w14:paraId="1CC607A0" w14:textId="77777777" w:rsidR="001202EA" w:rsidRPr="001202EA" w:rsidRDefault="001202EA" w:rsidP="001202EA">
      <w:pPr>
        <w:rPr>
          <w:rFonts w:ascii="Arial" w:hAnsi="Arial" w:cs="Arial"/>
        </w:rPr>
      </w:pPr>
    </w:p>
    <w:p w14:paraId="6E9A08CB" w14:textId="77777777" w:rsidR="001202EA" w:rsidRPr="001202EA" w:rsidRDefault="001202EA" w:rsidP="001202EA">
      <w:pPr>
        <w:rPr>
          <w:rFonts w:ascii="Arial" w:hAnsi="Arial" w:cs="Arial"/>
        </w:rPr>
      </w:pPr>
    </w:p>
    <w:p w14:paraId="70F0F732" w14:textId="77777777" w:rsidR="001202EA" w:rsidRPr="001202EA" w:rsidRDefault="001202EA" w:rsidP="001202EA">
      <w:pPr>
        <w:rPr>
          <w:rFonts w:ascii="Arial" w:hAnsi="Arial" w:cs="Arial"/>
        </w:rPr>
      </w:pPr>
    </w:p>
    <w:p w14:paraId="586341C1" w14:textId="77777777" w:rsidR="001202EA" w:rsidRPr="001202EA" w:rsidRDefault="001202EA" w:rsidP="001202EA">
      <w:pPr>
        <w:rPr>
          <w:rFonts w:ascii="Arial" w:hAnsi="Arial" w:cs="Arial"/>
        </w:rPr>
      </w:pPr>
    </w:p>
    <w:p w14:paraId="09BA4F0B" w14:textId="72DE6F76" w:rsidR="000A7AB0" w:rsidRPr="001202EA" w:rsidRDefault="001202EA" w:rsidP="001202EA">
      <w:pPr>
        <w:tabs>
          <w:tab w:val="left" w:pos="143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0A7AB0" w:rsidRPr="001202EA" w:rsidSect="001313F3">
      <w:footerReference w:type="default" r:id="rId18"/>
      <w:pgSz w:w="16838" w:h="11906" w:orient="landscape" w:code="9"/>
      <w:pgMar w:top="873" w:right="873" w:bottom="397" w:left="873" w:header="709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EED2F" w14:textId="77777777" w:rsidR="001F64E3" w:rsidRDefault="001F64E3" w:rsidP="000A7AB0">
      <w:pPr>
        <w:spacing w:after="0" w:line="240" w:lineRule="auto"/>
      </w:pPr>
      <w:r>
        <w:separator/>
      </w:r>
    </w:p>
  </w:endnote>
  <w:endnote w:type="continuationSeparator" w:id="0">
    <w:p w14:paraId="5A9EED30" w14:textId="77777777" w:rsidR="001F64E3" w:rsidRDefault="001F64E3" w:rsidP="000A7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</w:rPr>
      <w:id w:val="532695195"/>
      <w:docPartObj>
        <w:docPartGallery w:val="Page Numbers (Bottom of Page)"/>
        <w:docPartUnique/>
      </w:docPartObj>
    </w:sdtPr>
    <w:sdtEndPr/>
    <w:sdtContent>
      <w:p w14:paraId="5A9EED31" w14:textId="3D4D8FE2" w:rsidR="005E40D1" w:rsidRPr="00DC228C" w:rsidRDefault="00454333" w:rsidP="005E40D1">
        <w:pPr>
          <w:pStyle w:val="Footer"/>
          <w:rPr>
            <w:rFonts w:cstheme="minorHAnsi"/>
            <w:sz w:val="16"/>
            <w:szCs w:val="16"/>
          </w:rPr>
        </w:pPr>
        <w:r>
          <w:rPr>
            <w:rFonts w:cstheme="minorHAnsi"/>
            <w:sz w:val="16"/>
            <w:szCs w:val="16"/>
          </w:rPr>
          <w:t>Holly Lodge Primary School</w:t>
        </w:r>
        <w:r w:rsidR="005E40D1" w:rsidRPr="00DC228C">
          <w:rPr>
            <w:rFonts w:cstheme="minorHAnsi"/>
            <w:sz w:val="16"/>
            <w:szCs w:val="16"/>
          </w:rPr>
          <w:tab/>
        </w:r>
        <w:r w:rsidR="005E40D1" w:rsidRPr="00DC228C">
          <w:rPr>
            <w:rFonts w:cstheme="minorHAnsi"/>
            <w:sz w:val="16"/>
            <w:szCs w:val="16"/>
          </w:rPr>
          <w:tab/>
        </w:r>
        <w:r w:rsidR="005E40D1" w:rsidRPr="00DC228C">
          <w:rPr>
            <w:rFonts w:cstheme="minorHAnsi"/>
            <w:sz w:val="16"/>
            <w:szCs w:val="16"/>
          </w:rPr>
          <w:tab/>
        </w:r>
        <w:r w:rsidR="005E40D1" w:rsidRPr="00DC228C">
          <w:rPr>
            <w:rFonts w:cstheme="minorHAnsi"/>
            <w:sz w:val="16"/>
            <w:szCs w:val="16"/>
          </w:rPr>
          <w:tab/>
        </w:r>
        <w:r w:rsidR="005E40D1" w:rsidRPr="00DC228C">
          <w:rPr>
            <w:rFonts w:cstheme="minorHAnsi"/>
            <w:sz w:val="16"/>
            <w:szCs w:val="16"/>
          </w:rPr>
          <w:tab/>
        </w:r>
        <w:r w:rsidR="005E40D1" w:rsidRPr="00DC228C">
          <w:rPr>
            <w:rFonts w:cstheme="minorHAnsi"/>
            <w:sz w:val="16"/>
            <w:szCs w:val="16"/>
          </w:rPr>
          <w:tab/>
        </w:r>
        <w:r w:rsidR="005E40D1" w:rsidRPr="00DC228C">
          <w:rPr>
            <w:rFonts w:cstheme="minorHAnsi"/>
            <w:sz w:val="16"/>
            <w:szCs w:val="16"/>
          </w:rPr>
          <w:tab/>
        </w:r>
        <w:r w:rsidR="005E40D1" w:rsidRPr="00DC228C">
          <w:rPr>
            <w:rFonts w:cstheme="minorHAnsi"/>
            <w:sz w:val="16"/>
            <w:szCs w:val="16"/>
          </w:rPr>
          <w:tab/>
        </w:r>
        <w:r w:rsidR="005E40D1" w:rsidRPr="00DC228C">
          <w:rPr>
            <w:rFonts w:cstheme="minorHAnsi"/>
            <w:sz w:val="16"/>
            <w:szCs w:val="16"/>
          </w:rPr>
          <w:tab/>
        </w:r>
        <w:r w:rsidR="005E40D1" w:rsidRPr="00DC228C">
          <w:rPr>
            <w:rFonts w:cstheme="minorHAnsi"/>
            <w:sz w:val="16"/>
            <w:szCs w:val="16"/>
          </w:rPr>
          <w:tab/>
        </w:r>
        <w:r w:rsidR="001202EA" w:rsidRPr="00DC228C">
          <w:rPr>
            <w:rFonts w:cstheme="minorHAnsi"/>
            <w:sz w:val="16"/>
            <w:szCs w:val="16"/>
          </w:rPr>
          <w:t xml:space="preserve">             </w:t>
        </w:r>
        <w:r w:rsidR="005E40D1" w:rsidRPr="00DC228C">
          <w:rPr>
            <w:rFonts w:cstheme="minorHAnsi"/>
            <w:sz w:val="16"/>
            <w:szCs w:val="16"/>
          </w:rPr>
          <w:fldChar w:fldCharType="begin"/>
        </w:r>
        <w:r w:rsidR="005E40D1" w:rsidRPr="00DC228C">
          <w:rPr>
            <w:rFonts w:cstheme="minorHAnsi"/>
            <w:sz w:val="16"/>
            <w:szCs w:val="16"/>
          </w:rPr>
          <w:instrText xml:space="preserve"> PAGE   \* MERGEFORMAT </w:instrText>
        </w:r>
        <w:r w:rsidR="005E40D1" w:rsidRPr="00DC228C">
          <w:rPr>
            <w:rFonts w:cstheme="minorHAnsi"/>
            <w:sz w:val="16"/>
            <w:szCs w:val="16"/>
          </w:rPr>
          <w:fldChar w:fldCharType="separate"/>
        </w:r>
        <w:r w:rsidR="00926411">
          <w:rPr>
            <w:rFonts w:cstheme="minorHAnsi"/>
            <w:noProof/>
            <w:sz w:val="16"/>
            <w:szCs w:val="16"/>
          </w:rPr>
          <w:t>5</w:t>
        </w:r>
        <w:r w:rsidR="005E40D1" w:rsidRPr="00DC228C">
          <w:rPr>
            <w:rFonts w:cstheme="minorHAns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EED2D" w14:textId="77777777" w:rsidR="001F64E3" w:rsidRDefault="001F64E3" w:rsidP="000A7AB0">
      <w:pPr>
        <w:spacing w:after="0" w:line="240" w:lineRule="auto"/>
      </w:pPr>
      <w:r>
        <w:separator/>
      </w:r>
    </w:p>
  </w:footnote>
  <w:footnote w:type="continuationSeparator" w:id="0">
    <w:p w14:paraId="5A9EED2E" w14:textId="77777777" w:rsidR="001F64E3" w:rsidRDefault="001F64E3" w:rsidP="000A7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902F5"/>
    <w:multiLevelType w:val="hybridMultilevel"/>
    <w:tmpl w:val="550C2B5E"/>
    <w:lvl w:ilvl="0" w:tplc="28D602CA"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AB0"/>
    <w:rsid w:val="000A73AF"/>
    <w:rsid w:val="000A7AB0"/>
    <w:rsid w:val="000E7E98"/>
    <w:rsid w:val="000F4117"/>
    <w:rsid w:val="001202EA"/>
    <w:rsid w:val="001313F3"/>
    <w:rsid w:val="0018280C"/>
    <w:rsid w:val="001D65B4"/>
    <w:rsid w:val="001F64E3"/>
    <w:rsid w:val="00201188"/>
    <w:rsid w:val="0020274A"/>
    <w:rsid w:val="00217AC7"/>
    <w:rsid w:val="00260432"/>
    <w:rsid w:val="002A3E9C"/>
    <w:rsid w:val="002C0443"/>
    <w:rsid w:val="003057C9"/>
    <w:rsid w:val="0033129A"/>
    <w:rsid w:val="003A34B0"/>
    <w:rsid w:val="003D3E36"/>
    <w:rsid w:val="003E3B1F"/>
    <w:rsid w:val="0041633B"/>
    <w:rsid w:val="00454333"/>
    <w:rsid w:val="00513304"/>
    <w:rsid w:val="005311A0"/>
    <w:rsid w:val="00560688"/>
    <w:rsid w:val="005B418E"/>
    <w:rsid w:val="005E40D1"/>
    <w:rsid w:val="006241DA"/>
    <w:rsid w:val="006259A6"/>
    <w:rsid w:val="006C2394"/>
    <w:rsid w:val="006C4AF1"/>
    <w:rsid w:val="006D0622"/>
    <w:rsid w:val="007B2C10"/>
    <w:rsid w:val="00802D67"/>
    <w:rsid w:val="008E1848"/>
    <w:rsid w:val="00926411"/>
    <w:rsid w:val="0098196B"/>
    <w:rsid w:val="009A6BDC"/>
    <w:rsid w:val="009B4A50"/>
    <w:rsid w:val="009D6D8B"/>
    <w:rsid w:val="00A8633C"/>
    <w:rsid w:val="00AA1FC4"/>
    <w:rsid w:val="00AE3229"/>
    <w:rsid w:val="00BA45F0"/>
    <w:rsid w:val="00BB095F"/>
    <w:rsid w:val="00BC652A"/>
    <w:rsid w:val="00C432EF"/>
    <w:rsid w:val="00C93021"/>
    <w:rsid w:val="00CF1B11"/>
    <w:rsid w:val="00D03BFF"/>
    <w:rsid w:val="00D245D5"/>
    <w:rsid w:val="00D71842"/>
    <w:rsid w:val="00D7677B"/>
    <w:rsid w:val="00D965AC"/>
    <w:rsid w:val="00DC228C"/>
    <w:rsid w:val="00E04E1B"/>
    <w:rsid w:val="00E83725"/>
    <w:rsid w:val="00F3356C"/>
    <w:rsid w:val="00F66558"/>
    <w:rsid w:val="00F978CF"/>
    <w:rsid w:val="00FE29A3"/>
    <w:rsid w:val="00FF06DC"/>
    <w:rsid w:val="48AA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A9EEC28"/>
  <w15:docId w15:val="{9DCA8920-5AAC-4309-9D44-AD8232A24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A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7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AB0"/>
  </w:style>
  <w:style w:type="paragraph" w:styleId="Footer">
    <w:name w:val="footer"/>
    <w:basedOn w:val="Normal"/>
    <w:link w:val="FooterChar"/>
    <w:uiPriority w:val="99"/>
    <w:unhideWhenUsed/>
    <w:rsid w:val="000A7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AB0"/>
  </w:style>
  <w:style w:type="paragraph" w:styleId="NoSpacing">
    <w:name w:val="No Spacing"/>
    <w:uiPriority w:val="1"/>
    <w:qFormat/>
    <w:rsid w:val="000A7AB0"/>
    <w:pPr>
      <w:spacing w:after="0" w:line="240" w:lineRule="auto"/>
    </w:pPr>
  </w:style>
  <w:style w:type="table" w:styleId="TableGrid">
    <w:name w:val="Table Grid"/>
    <w:basedOn w:val="TableNormal"/>
    <w:uiPriority w:val="59"/>
    <w:rsid w:val="000A7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ogqs-tidbit">
    <w:name w:val="goog_qs-tidbit"/>
    <w:basedOn w:val="DefaultParagraphFont"/>
    <w:rsid w:val="00D7677B"/>
  </w:style>
  <w:style w:type="character" w:styleId="Hyperlink">
    <w:name w:val="Hyperlink"/>
    <w:basedOn w:val="DefaultParagraphFont"/>
    <w:uiPriority w:val="99"/>
    <w:unhideWhenUsed/>
    <w:rsid w:val="008E184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18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18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Data" Target="diagrams/data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jpeg"/><Relationship Id="rId17" Type="http://schemas.microsoft.com/office/2007/relationships/diagramDrawing" Target="diagrams/drawing1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diagramQuickStyle" Target="diagrams/quickStyle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4F09050-E657-4D9F-B1B6-341454875C87}" type="doc">
      <dgm:prSet loTypeId="urn:microsoft.com/office/officeart/2005/8/layout/pyramid3" loCatId="pyramid" qsTypeId="urn:microsoft.com/office/officeart/2005/8/quickstyle/simple1" qsCatId="simple" csTypeId="urn:microsoft.com/office/officeart/2005/8/colors/accent1_2" csCatId="accent1" phldr="1"/>
      <dgm:spPr/>
    </dgm:pt>
    <dgm:pt modelId="{BE233052-C453-46AE-914F-948D7E5A8402}">
      <dgm:prSet phldrT="[Text]" custT="1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pPr algn="ctr"/>
          <a:r>
            <a:rPr lang="en-GB" sz="1900" b="1">
              <a:latin typeface="+mn-lt"/>
            </a:rPr>
            <a:t>Universal</a:t>
          </a:r>
        </a:p>
        <a:p>
          <a:pPr algn="ctr"/>
          <a:r>
            <a:rPr lang="en-GB" sz="1900" b="0">
              <a:latin typeface="+mn-lt"/>
            </a:rPr>
            <a:t>Inclusive Quality First Teaching for </a:t>
          </a:r>
          <a:r>
            <a:rPr lang="en-GB" sz="1900" b="1">
              <a:latin typeface="+mn-lt"/>
            </a:rPr>
            <a:t>all</a:t>
          </a:r>
          <a:r>
            <a:rPr lang="en-GB" sz="1900" b="0">
              <a:latin typeface="+mn-lt"/>
            </a:rPr>
            <a:t> children</a:t>
          </a:r>
        </a:p>
      </dgm:t>
    </dgm:pt>
    <dgm:pt modelId="{107AD8CF-7445-45E9-ADAB-87662CB0AB73}" type="parTrans" cxnId="{EBD674DA-98F8-4078-9448-99AAA2472791}">
      <dgm:prSet/>
      <dgm:spPr/>
      <dgm:t>
        <a:bodyPr/>
        <a:lstStyle/>
        <a:p>
          <a:pPr algn="ctr"/>
          <a:endParaRPr lang="en-GB"/>
        </a:p>
      </dgm:t>
    </dgm:pt>
    <dgm:pt modelId="{08ECAA21-358A-4078-BD38-7E9E740771C8}" type="sibTrans" cxnId="{EBD674DA-98F8-4078-9448-99AAA2472791}">
      <dgm:prSet/>
      <dgm:spPr/>
      <dgm:t>
        <a:bodyPr/>
        <a:lstStyle/>
        <a:p>
          <a:pPr algn="ctr"/>
          <a:endParaRPr lang="en-GB"/>
        </a:p>
      </dgm:t>
    </dgm:pt>
    <dgm:pt modelId="{77DFFAF8-B27E-45D1-A113-243D3F99FDBA}">
      <dgm:prSet phldrT="[Text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en-GB" sz="2000" b="1"/>
            <a:t>Targeted provision</a:t>
          </a:r>
        </a:p>
        <a:p>
          <a:pPr algn="ctr"/>
          <a:r>
            <a:rPr lang="en-GB" sz="1600"/>
            <a:t>Additional support/interventions to enable children to 'catch-up' and reach age related expectations</a:t>
          </a:r>
        </a:p>
      </dgm:t>
    </dgm:pt>
    <dgm:pt modelId="{2C707895-1814-468A-8E7F-AA98804C426B}" type="parTrans" cxnId="{F6615097-44CC-4B24-A392-AAB5DC40358A}">
      <dgm:prSet/>
      <dgm:spPr/>
      <dgm:t>
        <a:bodyPr/>
        <a:lstStyle/>
        <a:p>
          <a:pPr algn="ctr"/>
          <a:endParaRPr lang="en-GB"/>
        </a:p>
      </dgm:t>
    </dgm:pt>
    <dgm:pt modelId="{0B904034-20A7-48A5-B9F6-D66D4139D67D}" type="sibTrans" cxnId="{F6615097-44CC-4B24-A392-AAB5DC40358A}">
      <dgm:prSet/>
      <dgm:spPr/>
      <dgm:t>
        <a:bodyPr/>
        <a:lstStyle/>
        <a:p>
          <a:pPr algn="ctr"/>
          <a:endParaRPr lang="en-GB"/>
        </a:p>
      </dgm:t>
    </dgm:pt>
    <dgm:pt modelId="{B0AC45B3-47B5-4C95-8726-770C58519FE5}">
      <dgm:prSet phldrT="[Text]" custT="1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pPr algn="ctr"/>
          <a:r>
            <a:rPr lang="en-GB" sz="2000" b="1"/>
            <a:t>Personalised provision</a:t>
          </a:r>
        </a:p>
        <a:p>
          <a:pPr algn="ctr"/>
          <a:r>
            <a:rPr lang="en-GB" sz="1600"/>
            <a:t>Additional and highly personalised provision to enable access to the curriculum</a:t>
          </a:r>
        </a:p>
      </dgm:t>
    </dgm:pt>
    <dgm:pt modelId="{64AB14CF-FC1F-4473-9945-1102BB7EAB35}" type="parTrans" cxnId="{07942879-1F35-483E-89E3-1018B658A778}">
      <dgm:prSet/>
      <dgm:spPr/>
      <dgm:t>
        <a:bodyPr/>
        <a:lstStyle/>
        <a:p>
          <a:pPr algn="ctr"/>
          <a:endParaRPr lang="en-GB"/>
        </a:p>
      </dgm:t>
    </dgm:pt>
    <dgm:pt modelId="{C9C3856A-96F2-4393-AFDC-73536B2DE592}" type="sibTrans" cxnId="{07942879-1F35-483E-89E3-1018B658A778}">
      <dgm:prSet/>
      <dgm:spPr/>
      <dgm:t>
        <a:bodyPr/>
        <a:lstStyle/>
        <a:p>
          <a:pPr algn="ctr"/>
          <a:endParaRPr lang="en-GB"/>
        </a:p>
      </dgm:t>
    </dgm:pt>
    <dgm:pt modelId="{BB4B0FE0-3EF7-4E3C-97F3-36C1EACB197F}" type="pres">
      <dgm:prSet presAssocID="{04F09050-E657-4D9F-B1B6-341454875C87}" presName="Name0" presStyleCnt="0">
        <dgm:presLayoutVars>
          <dgm:dir/>
          <dgm:animLvl val="lvl"/>
          <dgm:resizeHandles val="exact"/>
        </dgm:presLayoutVars>
      </dgm:prSet>
      <dgm:spPr/>
    </dgm:pt>
    <dgm:pt modelId="{8E068131-C7EF-40E1-B72B-A14C2C235262}" type="pres">
      <dgm:prSet presAssocID="{BE233052-C453-46AE-914F-948D7E5A8402}" presName="Name8" presStyleCnt="0"/>
      <dgm:spPr/>
    </dgm:pt>
    <dgm:pt modelId="{F2C75C6C-B9F0-4B53-8C2F-794A6B0E6919}" type="pres">
      <dgm:prSet presAssocID="{BE233052-C453-46AE-914F-948D7E5A8402}" presName="level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53A3764-1C6F-489A-9F4D-5BA7723CC308}" type="pres">
      <dgm:prSet presAssocID="{BE233052-C453-46AE-914F-948D7E5A8402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4F46C54-7963-4CBF-B691-D80047ECAFFD}" type="pres">
      <dgm:prSet presAssocID="{77DFFAF8-B27E-45D1-A113-243D3F99FDBA}" presName="Name8" presStyleCnt="0"/>
      <dgm:spPr/>
    </dgm:pt>
    <dgm:pt modelId="{75467B30-D697-4FDA-B040-FE0701865016}" type="pres">
      <dgm:prSet presAssocID="{77DFFAF8-B27E-45D1-A113-243D3F99FDBA}" presName="level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55CFB47-624F-49E9-A0DA-B3C823A475EA}" type="pres">
      <dgm:prSet presAssocID="{77DFFAF8-B27E-45D1-A113-243D3F99FDBA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A3CC806-7952-40A8-9181-E11D3B1C5182}" type="pres">
      <dgm:prSet presAssocID="{B0AC45B3-47B5-4C95-8726-770C58519FE5}" presName="Name8" presStyleCnt="0"/>
      <dgm:spPr/>
    </dgm:pt>
    <dgm:pt modelId="{3141E467-6990-4790-9D8F-77B97E054B62}" type="pres">
      <dgm:prSet presAssocID="{B0AC45B3-47B5-4C95-8726-770C58519FE5}" presName="level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B038E8A-3D3E-4205-8DC7-1123258F1E87}" type="pres">
      <dgm:prSet presAssocID="{B0AC45B3-47B5-4C95-8726-770C58519FE5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6D76A17-11A5-4679-AE4F-2340D3F4C165}" type="presOf" srcId="{77DFFAF8-B27E-45D1-A113-243D3F99FDBA}" destId="{75467B30-D697-4FDA-B040-FE0701865016}" srcOrd="0" destOrd="0" presId="urn:microsoft.com/office/officeart/2005/8/layout/pyramid3"/>
    <dgm:cxn modelId="{EBD674DA-98F8-4078-9448-99AAA2472791}" srcId="{04F09050-E657-4D9F-B1B6-341454875C87}" destId="{BE233052-C453-46AE-914F-948D7E5A8402}" srcOrd="0" destOrd="0" parTransId="{107AD8CF-7445-45E9-ADAB-87662CB0AB73}" sibTransId="{08ECAA21-358A-4078-BD38-7E9E740771C8}"/>
    <dgm:cxn modelId="{F6A261D9-3921-4461-825E-1FCB6ECEBA75}" type="presOf" srcId="{77DFFAF8-B27E-45D1-A113-243D3F99FDBA}" destId="{855CFB47-624F-49E9-A0DA-B3C823A475EA}" srcOrd="1" destOrd="0" presId="urn:microsoft.com/office/officeart/2005/8/layout/pyramid3"/>
    <dgm:cxn modelId="{E02AE123-1D77-4A6E-9F31-2EAF4412C0DB}" type="presOf" srcId="{BE233052-C453-46AE-914F-948D7E5A8402}" destId="{053A3764-1C6F-489A-9F4D-5BA7723CC308}" srcOrd="1" destOrd="0" presId="urn:microsoft.com/office/officeart/2005/8/layout/pyramid3"/>
    <dgm:cxn modelId="{7A16024A-6E52-4128-8638-110D39EB42FE}" type="presOf" srcId="{BE233052-C453-46AE-914F-948D7E5A8402}" destId="{F2C75C6C-B9F0-4B53-8C2F-794A6B0E6919}" srcOrd="0" destOrd="0" presId="urn:microsoft.com/office/officeart/2005/8/layout/pyramid3"/>
    <dgm:cxn modelId="{336E23D8-6E13-475E-86D2-20D143680AA0}" type="presOf" srcId="{04F09050-E657-4D9F-B1B6-341454875C87}" destId="{BB4B0FE0-3EF7-4E3C-97F3-36C1EACB197F}" srcOrd="0" destOrd="0" presId="urn:microsoft.com/office/officeart/2005/8/layout/pyramid3"/>
    <dgm:cxn modelId="{F6615097-44CC-4B24-A392-AAB5DC40358A}" srcId="{04F09050-E657-4D9F-B1B6-341454875C87}" destId="{77DFFAF8-B27E-45D1-A113-243D3F99FDBA}" srcOrd="1" destOrd="0" parTransId="{2C707895-1814-468A-8E7F-AA98804C426B}" sibTransId="{0B904034-20A7-48A5-B9F6-D66D4139D67D}"/>
    <dgm:cxn modelId="{07942879-1F35-483E-89E3-1018B658A778}" srcId="{04F09050-E657-4D9F-B1B6-341454875C87}" destId="{B0AC45B3-47B5-4C95-8726-770C58519FE5}" srcOrd="2" destOrd="0" parTransId="{64AB14CF-FC1F-4473-9945-1102BB7EAB35}" sibTransId="{C9C3856A-96F2-4393-AFDC-73536B2DE592}"/>
    <dgm:cxn modelId="{FA19C5FD-3838-47E7-8614-DC7FEB0086F8}" type="presOf" srcId="{B0AC45B3-47B5-4C95-8726-770C58519FE5}" destId="{3141E467-6990-4790-9D8F-77B97E054B62}" srcOrd="0" destOrd="0" presId="urn:microsoft.com/office/officeart/2005/8/layout/pyramid3"/>
    <dgm:cxn modelId="{E2848988-8437-431E-8ABD-DB4D80B59C15}" type="presOf" srcId="{B0AC45B3-47B5-4C95-8726-770C58519FE5}" destId="{3B038E8A-3D3E-4205-8DC7-1123258F1E87}" srcOrd="1" destOrd="0" presId="urn:microsoft.com/office/officeart/2005/8/layout/pyramid3"/>
    <dgm:cxn modelId="{F9BC3F7C-485B-4CD9-9B17-1E1B77528EAE}" type="presParOf" srcId="{BB4B0FE0-3EF7-4E3C-97F3-36C1EACB197F}" destId="{8E068131-C7EF-40E1-B72B-A14C2C235262}" srcOrd="0" destOrd="0" presId="urn:microsoft.com/office/officeart/2005/8/layout/pyramid3"/>
    <dgm:cxn modelId="{7993F6DC-4ED7-42BB-893A-76EBB5C6AB0E}" type="presParOf" srcId="{8E068131-C7EF-40E1-B72B-A14C2C235262}" destId="{F2C75C6C-B9F0-4B53-8C2F-794A6B0E6919}" srcOrd="0" destOrd="0" presId="urn:microsoft.com/office/officeart/2005/8/layout/pyramid3"/>
    <dgm:cxn modelId="{2448BA74-488D-4EF6-A2E7-A73FE7E457DF}" type="presParOf" srcId="{8E068131-C7EF-40E1-B72B-A14C2C235262}" destId="{053A3764-1C6F-489A-9F4D-5BA7723CC308}" srcOrd="1" destOrd="0" presId="urn:microsoft.com/office/officeart/2005/8/layout/pyramid3"/>
    <dgm:cxn modelId="{395C6B01-9964-4F38-8421-FA6D39F22DD2}" type="presParOf" srcId="{BB4B0FE0-3EF7-4E3C-97F3-36C1EACB197F}" destId="{24F46C54-7963-4CBF-B691-D80047ECAFFD}" srcOrd="1" destOrd="0" presId="urn:microsoft.com/office/officeart/2005/8/layout/pyramid3"/>
    <dgm:cxn modelId="{0FF3B9A3-7ED5-46AE-BD29-EE13A828C91C}" type="presParOf" srcId="{24F46C54-7963-4CBF-B691-D80047ECAFFD}" destId="{75467B30-D697-4FDA-B040-FE0701865016}" srcOrd="0" destOrd="0" presId="urn:microsoft.com/office/officeart/2005/8/layout/pyramid3"/>
    <dgm:cxn modelId="{60BE5BE4-F2C1-47E6-8C9D-A55A8BFE0D2F}" type="presParOf" srcId="{24F46C54-7963-4CBF-B691-D80047ECAFFD}" destId="{855CFB47-624F-49E9-A0DA-B3C823A475EA}" srcOrd="1" destOrd="0" presId="urn:microsoft.com/office/officeart/2005/8/layout/pyramid3"/>
    <dgm:cxn modelId="{2BF8C42F-2E17-4566-97D6-8BD35EEBEDD4}" type="presParOf" srcId="{BB4B0FE0-3EF7-4E3C-97F3-36C1EACB197F}" destId="{CA3CC806-7952-40A8-9181-E11D3B1C5182}" srcOrd="2" destOrd="0" presId="urn:microsoft.com/office/officeart/2005/8/layout/pyramid3"/>
    <dgm:cxn modelId="{C30FD080-3FFA-4849-A7F3-5BCD624B55B5}" type="presParOf" srcId="{CA3CC806-7952-40A8-9181-E11D3B1C5182}" destId="{3141E467-6990-4790-9D8F-77B97E054B62}" srcOrd="0" destOrd="0" presId="urn:microsoft.com/office/officeart/2005/8/layout/pyramid3"/>
    <dgm:cxn modelId="{E1B4DBA9-CAED-4851-8024-CB4F4D871843}" type="presParOf" srcId="{CA3CC806-7952-40A8-9181-E11D3B1C5182}" destId="{3B038E8A-3D3E-4205-8DC7-1123258F1E87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2C75C6C-B9F0-4B53-8C2F-794A6B0E6919}">
      <dsp:nvSpPr>
        <dsp:cNvPr id="0" name=""/>
        <dsp:cNvSpPr/>
      </dsp:nvSpPr>
      <dsp:spPr>
        <a:xfrm rot="10800000">
          <a:off x="0" y="0"/>
          <a:ext cx="9586628" cy="1393371"/>
        </a:xfrm>
        <a:prstGeom prst="trapezoid">
          <a:avLst>
            <a:gd name="adj" fmla="val 114669"/>
          </a:avLst>
        </a:prstGeom>
        <a:solidFill>
          <a:schemeClr val="tx2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900" b="1" kern="1200">
              <a:latin typeface="+mn-lt"/>
            </a:rPr>
            <a:t>Universal</a:t>
          </a:r>
        </a:p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900" b="0" kern="1200">
              <a:latin typeface="+mn-lt"/>
            </a:rPr>
            <a:t>Inclusive Quality First Teaching for </a:t>
          </a:r>
          <a:r>
            <a:rPr lang="en-GB" sz="1900" b="1" kern="1200">
              <a:latin typeface="+mn-lt"/>
            </a:rPr>
            <a:t>all</a:t>
          </a:r>
          <a:r>
            <a:rPr lang="en-GB" sz="1900" b="0" kern="1200">
              <a:latin typeface="+mn-lt"/>
            </a:rPr>
            <a:t> children</a:t>
          </a:r>
        </a:p>
      </dsp:txBody>
      <dsp:txXfrm rot="-10800000">
        <a:off x="1677659" y="0"/>
        <a:ext cx="6231308" cy="1393371"/>
      </dsp:txXfrm>
    </dsp:sp>
    <dsp:sp modelId="{75467B30-D697-4FDA-B040-FE0701865016}">
      <dsp:nvSpPr>
        <dsp:cNvPr id="0" name=""/>
        <dsp:cNvSpPr/>
      </dsp:nvSpPr>
      <dsp:spPr>
        <a:xfrm rot="10800000">
          <a:off x="1597771" y="1393371"/>
          <a:ext cx="6391085" cy="1393371"/>
        </a:xfrm>
        <a:prstGeom prst="trapezoid">
          <a:avLst>
            <a:gd name="adj" fmla="val 114669"/>
          </a:avLst>
        </a:prstGeom>
        <a:solidFill>
          <a:schemeClr val="tx2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b="1" kern="1200"/>
            <a:t>Targeted provision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/>
            <a:t>Additional support/interventions to enable children to 'catch-up' and reach age related expectations</a:t>
          </a:r>
        </a:p>
      </dsp:txBody>
      <dsp:txXfrm rot="-10800000">
        <a:off x="2716211" y="1393371"/>
        <a:ext cx="4154205" cy="1393371"/>
      </dsp:txXfrm>
    </dsp:sp>
    <dsp:sp modelId="{3141E467-6990-4790-9D8F-77B97E054B62}">
      <dsp:nvSpPr>
        <dsp:cNvPr id="0" name=""/>
        <dsp:cNvSpPr/>
      </dsp:nvSpPr>
      <dsp:spPr>
        <a:xfrm rot="10800000">
          <a:off x="3195542" y="2786742"/>
          <a:ext cx="3195542" cy="1393371"/>
        </a:xfrm>
        <a:prstGeom prst="trapezoid">
          <a:avLst>
            <a:gd name="adj" fmla="val 114669"/>
          </a:avLst>
        </a:prstGeom>
        <a:solidFill>
          <a:schemeClr val="tx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b="1" kern="1200"/>
            <a:t>Personalised provision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/>
            <a:t>Additional and highly personalised provision to enable access to the curriculum</a:t>
          </a:r>
        </a:p>
      </dsp:txBody>
      <dsp:txXfrm rot="-10800000">
        <a:off x="3195542" y="2786742"/>
        <a:ext cx="3195542" cy="13933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815281A366CB45B6C3814E3D3E6C47" ma:contentTypeVersion="6" ma:contentTypeDescription="Create a new document." ma:contentTypeScope="" ma:versionID="312c8ec436320fe18a7f7b75c53b4444">
  <xsd:schema xmlns:xsd="http://www.w3.org/2001/XMLSchema" xmlns:xs="http://www.w3.org/2001/XMLSchema" xmlns:p="http://schemas.microsoft.com/office/2006/metadata/properties" xmlns:ns2="cac48d98-c999-4eb6-b102-8f6f3bbb3bd5" xmlns:ns3="d6a4c387-1772-46fa-952d-c867e93f3744" targetNamespace="http://schemas.microsoft.com/office/2006/metadata/properties" ma:root="true" ma:fieldsID="3a2c0b431e9483396a2af0cb5c7e8237" ns2:_="" ns3:_="">
    <xsd:import namespace="cac48d98-c999-4eb6-b102-8f6f3bbb3bd5"/>
    <xsd:import namespace="d6a4c387-1772-46fa-952d-c867e93f37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48d98-c999-4eb6-b102-8f6f3bbb3b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a4c387-1772-46fa-952d-c867e93f37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9DD8D-74A8-4832-9AEE-58C34FDCA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48d98-c999-4eb6-b102-8f6f3bbb3bd5"/>
    <ds:schemaRef ds:uri="d6a4c387-1772-46fa-952d-c867e93f37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C3DC99-42C5-453C-A0D9-375B017D5A20}">
  <ds:schemaRefs>
    <ds:schemaRef ds:uri="http://schemas.openxmlformats.org/package/2006/metadata/core-properties"/>
    <ds:schemaRef ds:uri="http://purl.org/dc/terms/"/>
    <ds:schemaRef ds:uri="d6a4c387-1772-46fa-952d-c867e93f3744"/>
    <ds:schemaRef ds:uri="http://schemas.microsoft.com/office/infopath/2007/PartnerControls"/>
    <ds:schemaRef ds:uri="http://schemas.microsoft.com/office/2006/documentManagement/types"/>
    <ds:schemaRef ds:uri="cac48d98-c999-4eb6-b102-8f6f3bbb3bd5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D9959A5-2F4C-4497-85C6-1CC36F0569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9314FF-4CE2-4756-8B8B-60BACD63E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Teresa Bicknell</cp:lastModifiedBy>
  <cp:revision>2</cp:revision>
  <cp:lastPrinted>2016-09-13T11:05:00Z</cp:lastPrinted>
  <dcterms:created xsi:type="dcterms:W3CDTF">2022-01-11T11:55:00Z</dcterms:created>
  <dcterms:modified xsi:type="dcterms:W3CDTF">2022-01-11T11:55:00Z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0x010100F6815281A366CB45B6C3814E3D3E6C47</vt:lpwstr>
  </property>
</Properties>
</file>