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395F6E" w:rsidTr="00725052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395F6E" w:rsidRPr="00395F6E" w:rsidRDefault="00BB45D3" w:rsidP="00395F6E">
            <w:pPr>
              <w:jc w:val="center"/>
              <w:rPr>
                <w:rFonts w:ascii="Comic Sans MS" w:hAnsi="Comic Sans MS"/>
              </w:rPr>
            </w:pPr>
            <w:bookmarkStart w:id="0" w:name="_GoBack" w:colFirst="0" w:colLast="0"/>
            <w:r>
              <w:rPr>
                <w:rFonts w:ascii="Comic Sans MS" w:hAnsi="Comic Sans MS"/>
              </w:rPr>
              <w:t>Chronology</w:t>
            </w:r>
          </w:p>
        </w:tc>
      </w:tr>
      <w:tr w:rsidR="00725052" w:rsidTr="000C7DCE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395F6E" w:rsidRPr="00395F6E" w:rsidRDefault="00395F6E" w:rsidP="00395F6E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725052" w:rsidTr="000C7DCE">
        <w:trPr>
          <w:trHeight w:val="1190"/>
          <w:jc w:val="center"/>
        </w:trPr>
        <w:tc>
          <w:tcPr>
            <w:tcW w:w="2668" w:type="dxa"/>
          </w:tcPr>
          <w:p w:rsidR="00065649" w:rsidRPr="00065649" w:rsidRDefault="00065649" w:rsidP="00065649">
            <w:pPr>
              <w:autoSpaceDE w:val="0"/>
              <w:autoSpaceDN w:val="0"/>
              <w:adjustRightInd w:val="0"/>
              <w:rPr>
                <w:rFonts w:ascii="Symbol" w:hAnsi="Symbol" w:cs="Symbol"/>
                <w:color w:val="000000"/>
                <w:sz w:val="24"/>
                <w:szCs w:val="24"/>
              </w:rPr>
            </w:pPr>
          </w:p>
          <w:p w:rsidR="00065649" w:rsidRPr="00065649" w:rsidRDefault="00065649" w:rsidP="00065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065649">
              <w:rPr>
                <w:rFonts w:ascii="Comic Sans MS" w:hAnsi="Comic Sans MS"/>
                <w:color w:val="000000"/>
                <w:sz w:val="20"/>
                <w:szCs w:val="20"/>
              </w:rPr>
              <w:t xml:space="preserve">Sequence events in their life </w:t>
            </w:r>
          </w:p>
          <w:p w:rsidR="00065649" w:rsidRPr="00065649" w:rsidRDefault="00065649" w:rsidP="00065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Sequence 3 or 4 artefacts from distinctly different periods of time </w:t>
            </w:r>
          </w:p>
          <w:p w:rsidR="00065649" w:rsidRPr="00065649" w:rsidRDefault="00065649" w:rsidP="0006564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Match objects to people of different ages </w:t>
            </w:r>
          </w:p>
          <w:p w:rsidR="00086B57" w:rsidRPr="00065649" w:rsidRDefault="00086B57" w:rsidP="0006564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Ancient Egypt topic: Look of a world history timeline. How long ago did the Ancient Egyptians live? </w:t>
            </w:r>
          </w:p>
          <w:p w:rsidR="00395F6E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>Investigate how the Romans change Britain. Similarities and differences to modern day.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World history timeline: Anglo Saxons, Vikings and Normans periods of history. (Should also be able to add </w:t>
            </w:r>
          </w:p>
          <w:p w:rsidR="00BB45D3" w:rsidRPr="00BB45D3" w:rsidRDefault="00BB45D3" w:rsidP="00BB45D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Ancient Egyptians and Romans once covered in Year 2). </w:t>
            </w:r>
          </w:p>
          <w:p w:rsidR="00086B57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>History of famous inventions (link to Eureka topic)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>Ancient Greece topic: significant events, dates, artefacts.</w:t>
            </w:r>
          </w:p>
          <w:p w:rsidR="00086B57" w:rsidRPr="00BB45D3" w:rsidRDefault="00BB45D3" w:rsidP="00BB45D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The Tudors </w:t>
            </w:r>
            <w:r w:rsidRPr="00BB45D3">
              <w:rPr>
                <w:rFonts w:ascii="Comic Sans MS" w:hAnsi="Comic Sans MS" w:cs="Avenir"/>
                <w:sz w:val="20"/>
                <w:szCs w:val="20"/>
              </w:rPr>
              <w:t xml:space="preserve">– </w:t>
            </w:r>
            <w:r w:rsidRPr="00BB45D3">
              <w:rPr>
                <w:rFonts w:ascii="Comic Sans MS" w:hAnsi="Comic Sans MS"/>
                <w:sz w:val="20"/>
                <w:szCs w:val="20"/>
              </w:rPr>
              <w:t>significant people, events and dates in direct comparison with the Aztecs (same time different location).</w:t>
            </w:r>
          </w:p>
        </w:tc>
        <w:tc>
          <w:tcPr>
            <w:tcW w:w="2669" w:type="dxa"/>
          </w:tcPr>
          <w:p w:rsidR="00086B57" w:rsidRPr="00BB45D3" w:rsidRDefault="0050602B" w:rsidP="0050602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Kings and Queens topic</w:t>
            </w:r>
            <w:r w:rsidR="00BB45D3" w:rsidRPr="00BB45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Ordering and comparing significant dates, statistics and figures relating to the reign of number of famous monarchs from history. Creating timelines</w:t>
            </w:r>
            <w:r w:rsidR="00BB45D3" w:rsidRPr="00BB45D3">
              <w:rPr>
                <w:rFonts w:ascii="Comic Sans MS" w:hAnsi="Comic Sans MS"/>
                <w:sz w:val="20"/>
                <w:szCs w:val="20"/>
              </w:rPr>
              <w:t xml:space="preserve"> (Links to previous years: Ice age, Ancient Egyptians, Ancient Greeks, Romans, Vikings, Normans, Aztecs).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World War II topic: Timeline of significant events and research into why the war started. </w:t>
            </w:r>
          </w:p>
          <w:p w:rsidR="00086B57" w:rsidRPr="00BB45D3" w:rsidRDefault="00BB45D3" w:rsidP="00BB45D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>How life in Britain has changed over the past 100 years. Ordering dates, artefacts, photographs and recounts. How did the war impact Britain?</w:t>
            </w:r>
          </w:p>
        </w:tc>
      </w:tr>
      <w:bookmarkEnd w:id="0"/>
    </w:tbl>
    <w:p w:rsidR="00725052" w:rsidRDefault="00725052" w:rsidP="00F33738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725052" w:rsidTr="000A4F7A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725052" w:rsidRPr="00395F6E" w:rsidRDefault="00BB45D3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Range and depth of historical knowledge</w:t>
            </w:r>
          </w:p>
        </w:tc>
      </w:tr>
      <w:tr w:rsidR="002C2D17" w:rsidTr="000C7DCE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725052" w:rsidRPr="00395F6E" w:rsidRDefault="00725052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725052" w:rsidTr="000C7DCE">
        <w:trPr>
          <w:trHeight w:val="1391"/>
          <w:jc w:val="center"/>
        </w:trPr>
        <w:tc>
          <w:tcPr>
            <w:tcW w:w="2668" w:type="dxa"/>
          </w:tcPr>
          <w:p w:rsidR="00065649" w:rsidRPr="00065649" w:rsidRDefault="00065649" w:rsidP="0006564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Recognise the difference between past and present in their own and </w:t>
            </w:r>
            <w:proofErr w:type="spellStart"/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>others</w:t>
            </w:r>
            <w:proofErr w:type="spellEnd"/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 lives </w:t>
            </w:r>
          </w:p>
          <w:p w:rsidR="00065649" w:rsidRPr="00065649" w:rsidRDefault="00065649" w:rsidP="00065649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065649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They know and recount episodes from stories about the past </w:t>
            </w:r>
          </w:p>
          <w:p w:rsidR="00725052" w:rsidRPr="00065649" w:rsidRDefault="00725052" w:rsidP="00065649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69" w:type="dxa"/>
          </w:tcPr>
          <w:p w:rsidR="00725052" w:rsidRPr="00BB45D3" w:rsidRDefault="00BB45D3" w:rsidP="00BB45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lastRenderedPageBreak/>
              <w:t xml:space="preserve">Life and culture of Ancient Egypt, Ancient Rome and Roman Britain. Sequence artefacts and explain the similarities and differences Drama: Develop empathy and </w:t>
            </w:r>
            <w:r w:rsidRPr="00BB45D3">
              <w:rPr>
                <w:rFonts w:ascii="Comic Sans MS" w:hAnsi="Comic Sans MS"/>
                <w:sz w:val="20"/>
                <w:szCs w:val="20"/>
              </w:rPr>
              <w:lastRenderedPageBreak/>
              <w:t>understanding for people in the past.</w:t>
            </w:r>
          </w:p>
        </w:tc>
        <w:tc>
          <w:tcPr>
            <w:tcW w:w="2669" w:type="dxa"/>
          </w:tcPr>
          <w:p w:rsidR="00725052" w:rsidRPr="00BB45D3" w:rsidRDefault="00BB45D3" w:rsidP="00BB45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lastRenderedPageBreak/>
              <w:t xml:space="preserve">Anglo Saxons, Vikings and Normans </w:t>
            </w:r>
            <w:r w:rsidRPr="00BB45D3">
              <w:rPr>
                <w:rFonts w:ascii="Comic Sans MS" w:hAnsi="Comic Sans MS" w:cs="Avenir"/>
                <w:sz w:val="20"/>
                <w:szCs w:val="20"/>
              </w:rPr>
              <w:t xml:space="preserve">– </w:t>
            </w:r>
            <w:r w:rsidRPr="00BB45D3">
              <w:rPr>
                <w:rFonts w:ascii="Comic Sans MS" w:hAnsi="Comic Sans MS"/>
                <w:sz w:val="20"/>
                <w:szCs w:val="20"/>
              </w:rPr>
              <w:t xml:space="preserve">Lifestyle, invasion, battles, changes to Britain, significant dates/ people. </w:t>
            </w:r>
            <w:r w:rsidRPr="00BB45D3">
              <w:rPr>
                <w:rFonts w:ascii="Comic Sans MS" w:hAnsi="Comic Sans MS" w:cs="Avenir"/>
                <w:sz w:val="20"/>
                <w:szCs w:val="20"/>
              </w:rPr>
              <w:t>Comparison of ‘then’ and ‘now.</w:t>
            </w:r>
          </w:p>
        </w:tc>
        <w:tc>
          <w:tcPr>
            <w:tcW w:w="2669" w:type="dxa"/>
          </w:tcPr>
          <w:p w:rsidR="00725052" w:rsidRPr="00BB45D3" w:rsidRDefault="00BB45D3" w:rsidP="00BB45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>Significance and impact of the Tudors on modern Britain compared to The Aztecs and modern Mexico. Explore Rule and beliefs. Research significant figures: William Shakespeare and Francis Drake</w:t>
            </w:r>
          </w:p>
        </w:tc>
        <w:tc>
          <w:tcPr>
            <w:tcW w:w="2669" w:type="dxa"/>
          </w:tcPr>
          <w:p w:rsidR="00725052" w:rsidRPr="00BB45D3" w:rsidRDefault="0050602B" w:rsidP="0050602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about famous Kings and Queens</w:t>
            </w:r>
            <w:r w:rsidR="00BB45D3" w:rsidRPr="00BB45D3">
              <w:rPr>
                <w:rFonts w:ascii="Comic Sans MS" w:hAnsi="Comic Sans MS"/>
                <w:sz w:val="20"/>
                <w:szCs w:val="20"/>
              </w:rPr>
              <w:t xml:space="preserve"> Significant dates, figures and vo</w:t>
            </w:r>
            <w:r>
              <w:rPr>
                <w:rFonts w:ascii="Comic Sans MS" w:hAnsi="Comic Sans MS"/>
                <w:sz w:val="20"/>
                <w:szCs w:val="20"/>
              </w:rPr>
              <w:t xml:space="preserve">cabulary from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="00BB45D3" w:rsidRPr="00BB45D3">
              <w:rPr>
                <w:rFonts w:ascii="Comic Sans MS" w:hAnsi="Comic Sans MS"/>
                <w:sz w:val="20"/>
                <w:szCs w:val="20"/>
              </w:rPr>
              <w:t xml:space="preserve"> period</w:t>
            </w:r>
            <w:proofErr w:type="gramEnd"/>
            <w:r w:rsidR="00BB45D3" w:rsidRPr="00BB45D3">
              <w:rPr>
                <w:rFonts w:ascii="Comic Sans MS" w:hAnsi="Comic Sans MS"/>
                <w:sz w:val="20"/>
                <w:szCs w:val="20"/>
              </w:rPr>
              <w:t xml:space="preserve"> and the impact on modern day Britain. </w:t>
            </w:r>
          </w:p>
        </w:tc>
        <w:tc>
          <w:tcPr>
            <w:tcW w:w="2669" w:type="dxa"/>
          </w:tcPr>
          <w:p w:rsidR="00725052" w:rsidRPr="00BB45D3" w:rsidRDefault="00BB45D3" w:rsidP="00BB45D3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  <w:szCs w:val="20"/>
              </w:rPr>
              <w:t xml:space="preserve">Research beliefs, behaviour and characteristics of people, recognising that not everyone shared the same views and feelings (not generalising) Know key dates, </w:t>
            </w:r>
            <w:r w:rsidRPr="00BB45D3">
              <w:rPr>
                <w:rFonts w:ascii="Comic Sans MS" w:hAnsi="Comic Sans MS"/>
                <w:sz w:val="20"/>
                <w:szCs w:val="20"/>
              </w:rPr>
              <w:lastRenderedPageBreak/>
              <w:t>characters and events from WWII.</w:t>
            </w:r>
          </w:p>
        </w:tc>
      </w:tr>
    </w:tbl>
    <w:p w:rsidR="00F33738" w:rsidRDefault="00F33738" w:rsidP="00725052"/>
    <w:p w:rsidR="00BB45D3" w:rsidRDefault="00BB45D3" w:rsidP="00725052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765F07" w:rsidTr="000A4F7A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765F07" w:rsidRPr="00395F6E" w:rsidRDefault="00BB45D3" w:rsidP="000A4F7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Interpretations of history</w:t>
            </w:r>
          </w:p>
        </w:tc>
      </w:tr>
      <w:tr w:rsidR="00BA2730" w:rsidTr="000C7DCE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765F07" w:rsidRPr="00395F6E" w:rsidRDefault="00765F07" w:rsidP="000A4F7A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BA2730" w:rsidTr="000C7DCE">
        <w:trPr>
          <w:trHeight w:val="1499"/>
          <w:jc w:val="center"/>
        </w:trPr>
        <w:tc>
          <w:tcPr>
            <w:tcW w:w="2668" w:type="dxa"/>
          </w:tcPr>
          <w:p w:rsidR="00A42331" w:rsidRPr="00A42331" w:rsidRDefault="00A42331" w:rsidP="00A4233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42331" w:rsidRPr="00A42331" w:rsidRDefault="00A42331" w:rsidP="00A423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A42331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Use stories to encourage children to distinguish between fact and fiction </w:t>
            </w:r>
          </w:p>
          <w:p w:rsidR="00A42331" w:rsidRPr="00A42331" w:rsidRDefault="00A42331" w:rsidP="00A4233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A42331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Compare adults talking about the past – how reliable are their memories? </w:t>
            </w:r>
          </w:p>
          <w:p w:rsidR="00765F07" w:rsidRPr="00A42331" w:rsidRDefault="00765F07" w:rsidP="00A4233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>Reliability of ‘eye</w:t>
            </w:r>
            <w:r w:rsidRPr="00BB45D3">
              <w:rPr>
                <w:rFonts w:ascii="Comic Sans MS" w:hAnsi="Comic Sans MS" w:cs="FLBZVB+Avenir-Book"/>
                <w:sz w:val="20"/>
              </w:rPr>
              <w:t>-</w:t>
            </w:r>
            <w:r w:rsidRPr="00BB45D3">
              <w:rPr>
                <w:rFonts w:ascii="Comic Sans MS" w:hAnsi="Comic Sans MS"/>
                <w:sz w:val="20"/>
              </w:rPr>
              <w:t xml:space="preserve">witness’ accounts. </w:t>
            </w:r>
            <w:r w:rsidRPr="00BB45D3">
              <w:rPr>
                <w:rFonts w:ascii="Comic Sans MS" w:hAnsi="Comic Sans MS" w:cs="FLBZVB+Avenir-Book"/>
                <w:sz w:val="20"/>
              </w:rPr>
              <w:t>Compare two different versions of the same account (could be a fun event that happened on the playground earlier in the week) Can the children all remember the exact same information?</w:t>
            </w:r>
          </w:p>
          <w:p w:rsidR="00765F07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 w:cs="FLBZVB+Avenir-Book"/>
                <w:sz w:val="20"/>
              </w:rPr>
              <w:t>How could we check the truth? (photos, videos, writing at the time etc). Did they have photographs during Ancient Egypt? Why does this make it difficult to know what happened?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Look at artefacts from time periods. What can they tell us about the past? Look into how the invention of the camera helped with our interpretations of history (Eureka). </w:t>
            </w:r>
          </w:p>
          <w:p w:rsidR="00BA2730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20"/>
                <w:szCs w:val="20"/>
              </w:rPr>
            </w:pPr>
            <w:r w:rsidRPr="00BB45D3">
              <w:rPr>
                <w:rFonts w:ascii="Comic Sans MS" w:hAnsi="Comic Sans MS"/>
                <w:sz w:val="20"/>
              </w:rPr>
              <w:t>Distinguish between different sources (compare different versions of the same story) - Look at representations of the period (museums, cartoons, stories etc.)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Study into Henry VIII </w:t>
            </w:r>
            <w:r w:rsidRPr="00BB45D3">
              <w:rPr>
                <w:rFonts w:ascii="Comic Sans MS" w:hAnsi="Comic Sans MS" w:cs="Avenir"/>
                <w:sz w:val="20"/>
              </w:rPr>
              <w:t xml:space="preserve">– </w:t>
            </w:r>
            <w:r w:rsidRPr="00BB45D3">
              <w:rPr>
                <w:rFonts w:ascii="Comic Sans MS" w:hAnsi="Comic Sans MS"/>
                <w:sz w:val="20"/>
              </w:rPr>
              <w:t xml:space="preserve">Why did he behave as he did? Compare sources of information about him </w:t>
            </w:r>
            <w:r w:rsidRPr="00BB45D3">
              <w:rPr>
                <w:rFonts w:ascii="Comic Sans MS" w:hAnsi="Comic Sans MS" w:cs="Avenir"/>
                <w:sz w:val="20"/>
              </w:rPr>
              <w:t xml:space="preserve">– </w:t>
            </w:r>
            <w:r w:rsidRPr="00BB45D3">
              <w:rPr>
                <w:rFonts w:ascii="Comic Sans MS" w:hAnsi="Comic Sans MS"/>
                <w:sz w:val="20"/>
              </w:rPr>
              <w:t xml:space="preserve">positive and negative / first and second hand.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Use a range of sources and evidence to piece together and explain what life was like in Ancient Greece. </w:t>
            </w:r>
          </w:p>
          <w:p w:rsidR="00765F07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>Begin to evaluate the usefulness of different sources</w:t>
            </w:r>
          </w:p>
        </w:tc>
        <w:tc>
          <w:tcPr>
            <w:tcW w:w="2669" w:type="dxa"/>
          </w:tcPr>
          <w:p w:rsidR="00BB45D3" w:rsidRPr="00BB45D3" w:rsidRDefault="0050602B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>
              <w:rPr>
                <w:rFonts w:ascii="Comic Sans MS" w:hAnsi="Comic Sans MS"/>
                <w:sz w:val="20"/>
              </w:rPr>
              <w:t>Letters written in role as famous people from history</w:t>
            </w:r>
            <w:r w:rsidR="00BB45D3" w:rsidRPr="00BB45D3">
              <w:rPr>
                <w:rFonts w:ascii="Comic Sans MS" w:hAnsi="Comic Sans MS"/>
                <w:sz w:val="20"/>
              </w:rPr>
              <w:t xml:space="preserve"> </w:t>
            </w:r>
            <w:r w:rsidR="00BB45D3" w:rsidRPr="00BB45D3">
              <w:rPr>
                <w:rFonts w:ascii="Comic Sans MS" w:hAnsi="Comic Sans MS" w:cs="Avenir"/>
                <w:sz w:val="20"/>
              </w:rPr>
              <w:t xml:space="preserve">– </w:t>
            </w:r>
            <w:r w:rsidR="00BB45D3" w:rsidRPr="00BB45D3">
              <w:rPr>
                <w:rFonts w:ascii="Comic Sans MS" w:hAnsi="Comic Sans MS"/>
                <w:sz w:val="20"/>
              </w:rPr>
              <w:t xml:space="preserve">conditions, rights, equality. </w:t>
            </w:r>
            <w:r>
              <w:rPr>
                <w:rFonts w:ascii="Comic Sans MS" w:hAnsi="Comic Sans MS"/>
                <w:sz w:val="20"/>
              </w:rPr>
              <w:t>Were women treated differently</w:t>
            </w:r>
            <w:r w:rsidR="00BB45D3" w:rsidRPr="00BB45D3">
              <w:rPr>
                <w:rFonts w:ascii="Comic Sans MS" w:hAnsi="Comic Sans MS"/>
                <w:sz w:val="20"/>
              </w:rPr>
              <w:t>?</w:t>
            </w:r>
            <w:r>
              <w:rPr>
                <w:rFonts w:ascii="Comic Sans MS" w:hAnsi="Comic Sans MS"/>
                <w:sz w:val="20"/>
              </w:rPr>
              <w:t xml:space="preserve"> (Henry VIII)</w:t>
            </w:r>
            <w:r w:rsidR="00BB45D3" w:rsidRPr="00BB45D3">
              <w:rPr>
                <w:rFonts w:ascii="Comic Sans MS" w:hAnsi="Comic Sans MS"/>
                <w:sz w:val="20"/>
              </w:rPr>
              <w:t xml:space="preserve">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Comparing sources of information about the same events. - How / </w:t>
            </w:r>
            <w:r w:rsidRPr="00BB45D3">
              <w:rPr>
                <w:rFonts w:ascii="Comic Sans MS" w:hAnsi="Comic Sans MS" w:cs="Avenir"/>
                <w:sz w:val="20"/>
              </w:rPr>
              <w:t>why the monarchy’</w:t>
            </w:r>
            <w:r w:rsidRPr="00BB45D3">
              <w:rPr>
                <w:rFonts w:ascii="Comic Sans MS" w:hAnsi="Comic Sans MS"/>
                <w:sz w:val="20"/>
              </w:rPr>
              <w:t xml:space="preserve">s power in our country has changed as a result of </w:t>
            </w:r>
            <w:r w:rsidR="0050602B">
              <w:rPr>
                <w:rFonts w:ascii="Comic Sans MS" w:hAnsi="Comic Sans MS"/>
                <w:sz w:val="20"/>
              </w:rPr>
              <w:t>previous rules and time periods?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Consider ways to check the accuracy of historical interpretations (fact, fiction or opinion?) </w:t>
            </w:r>
          </w:p>
          <w:p w:rsidR="00765F07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lastRenderedPageBreak/>
              <w:t>Use a range of sources for evidence (books, ICT, pictures, artefacts).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lastRenderedPageBreak/>
              <w:t xml:space="preserve">Compare accounts of events from different sources (British soldiers / Nazi soldiers, Britain/ Germany).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Offer some reasons for different versions of events. Which sources are most accurate? Why?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 xml:space="preserve">Link sources and work out how conclusions were made. </w:t>
            </w:r>
          </w:p>
          <w:p w:rsidR="00765F07" w:rsidRPr="00BB45D3" w:rsidRDefault="00BB45D3" w:rsidP="00BB45D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16"/>
              </w:rPr>
            </w:pPr>
            <w:r w:rsidRPr="00BB45D3">
              <w:rPr>
                <w:rFonts w:ascii="Comic Sans MS" w:hAnsi="Comic Sans MS"/>
                <w:sz w:val="20"/>
              </w:rPr>
              <w:t>Use a range of sources for evidence (books, ICT, pictures, artefacts)</w:t>
            </w:r>
          </w:p>
        </w:tc>
      </w:tr>
    </w:tbl>
    <w:p w:rsidR="00BB45D3" w:rsidRDefault="00BB45D3" w:rsidP="00BA2730"/>
    <w:p w:rsidR="00BB45D3" w:rsidRDefault="00BB45D3" w:rsidP="00BA2730"/>
    <w:p w:rsidR="00BB45D3" w:rsidRDefault="00BB45D3" w:rsidP="00BA2730"/>
    <w:p w:rsidR="00BB45D3" w:rsidRDefault="00BB45D3" w:rsidP="00BA2730"/>
    <w:tbl>
      <w:tblPr>
        <w:tblStyle w:val="TableGrid"/>
        <w:tblW w:w="16013" w:type="dxa"/>
        <w:jc w:val="center"/>
        <w:tblLook w:val="04A0" w:firstRow="1" w:lastRow="0" w:firstColumn="1" w:lastColumn="0" w:noHBand="0" w:noVBand="1"/>
      </w:tblPr>
      <w:tblGrid>
        <w:gridCol w:w="2668"/>
        <w:gridCol w:w="2669"/>
        <w:gridCol w:w="2669"/>
        <w:gridCol w:w="2669"/>
        <w:gridCol w:w="2669"/>
        <w:gridCol w:w="2669"/>
      </w:tblGrid>
      <w:tr w:rsidR="00BB45D3" w:rsidTr="00C72EC6">
        <w:trPr>
          <w:trHeight w:val="151"/>
          <w:jc w:val="center"/>
        </w:trPr>
        <w:tc>
          <w:tcPr>
            <w:tcW w:w="16013" w:type="dxa"/>
            <w:gridSpan w:val="6"/>
            <w:shd w:val="clear" w:color="auto" w:fill="9CC2E5" w:themeFill="accent1" w:themeFillTint="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Historical enquiry</w:t>
            </w:r>
          </w:p>
        </w:tc>
      </w:tr>
      <w:tr w:rsidR="00BB45D3" w:rsidTr="000C7DCE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BB45D3" w:rsidTr="000C7DCE">
        <w:trPr>
          <w:trHeight w:val="1499"/>
          <w:jc w:val="center"/>
        </w:trPr>
        <w:tc>
          <w:tcPr>
            <w:tcW w:w="2668" w:type="dxa"/>
            <w:tcBorders>
              <w:bottom w:val="single" w:sz="4" w:space="0" w:color="auto"/>
            </w:tcBorders>
          </w:tcPr>
          <w:p w:rsidR="00A42331" w:rsidRPr="00A42331" w:rsidRDefault="00A42331" w:rsidP="00A42331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4"/>
                <w:szCs w:val="24"/>
              </w:rPr>
            </w:pPr>
          </w:p>
          <w:p w:rsidR="00A42331" w:rsidRPr="00A42331" w:rsidRDefault="00A42331" w:rsidP="00A4233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0"/>
                <w:szCs w:val="20"/>
              </w:rPr>
            </w:pPr>
            <w:r w:rsidRPr="00A42331">
              <w:rPr>
                <w:rFonts w:ascii="Comic Sans MS" w:hAnsi="Comic Sans MS" w:cs="Century Gothic"/>
                <w:color w:val="000000"/>
                <w:sz w:val="20"/>
                <w:szCs w:val="20"/>
              </w:rPr>
              <w:t xml:space="preserve">Find answers to simple questions about the past from sources of information e.g. artefacts, </w:t>
            </w:r>
          </w:p>
          <w:p w:rsidR="00BB45D3" w:rsidRPr="00A42331" w:rsidRDefault="00BB45D3" w:rsidP="00A42331">
            <w:p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Children to group artefacts to Ancient Egypt, Ancient Rome or modern day periods and explain how they know.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Use a wide range of primary and secondary sources to find information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Encourage children to ask questions about artefacts and sources from the past. (who, what, why, when, where).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Compare a range of first and second hand sources and discuss validity / reliability. Compare information that they find on the internet to reliable information texts.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Can all information be trusted? Encourage children to ask questions about the artefacts / sources of information (who, what, when, where, why)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Use ICT and information texts to research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Encourage children to ask questions about artefacts, photographs and sources of information. Discuss validity and reliability of primary and secondary sources.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Select and record relevant information. Use ICT and information texts to research periods.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Use a range of evidence to build up a picture of the past.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Which sources of evidence are the most reliable? Why?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Historical enquiry into the history of slavery / equal rights.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Gather knowledge from a range of sources to create a fluent account of a specific event in history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Why did WWII happen? Was Hitler evil? What was the impact of the war on modern day Britain?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How has Nottingham changed over the past 100 years? Use photographs, stories, recounts, family stories etc).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Encourage children to ask questions about artefacts, photographs and sources of information.</w:t>
            </w:r>
          </w:p>
        </w:tc>
      </w:tr>
      <w:tr w:rsidR="000C7DCE" w:rsidTr="000C7DCE">
        <w:trPr>
          <w:trHeight w:val="151"/>
          <w:jc w:val="center"/>
        </w:trPr>
        <w:tc>
          <w:tcPr>
            <w:tcW w:w="16013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C72EC6">
            <w:pPr>
              <w:jc w:val="center"/>
              <w:rPr>
                <w:rFonts w:ascii="Comic Sans MS" w:hAnsi="Comic Sans MS"/>
              </w:rPr>
            </w:pPr>
          </w:p>
          <w:p w:rsidR="000C7DCE" w:rsidRDefault="000C7DCE" w:rsidP="000C7DCE">
            <w:pPr>
              <w:rPr>
                <w:rFonts w:ascii="Comic Sans MS" w:hAnsi="Comic Sans MS"/>
              </w:rPr>
            </w:pPr>
          </w:p>
        </w:tc>
      </w:tr>
      <w:tr w:rsidR="00BB45D3" w:rsidTr="000C7DCE">
        <w:trPr>
          <w:trHeight w:val="151"/>
          <w:jc w:val="center"/>
        </w:trPr>
        <w:tc>
          <w:tcPr>
            <w:tcW w:w="16013" w:type="dxa"/>
            <w:gridSpan w:val="6"/>
            <w:tcBorders>
              <w:top w:val="nil"/>
            </w:tcBorders>
            <w:shd w:val="clear" w:color="auto" w:fill="9CC2E5" w:themeFill="accent1" w:themeFillTint="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Organisation and communication</w:t>
            </w:r>
          </w:p>
        </w:tc>
      </w:tr>
      <w:tr w:rsidR="00BB45D3" w:rsidTr="000C7DCE">
        <w:trPr>
          <w:trHeight w:val="151"/>
          <w:jc w:val="center"/>
        </w:trPr>
        <w:tc>
          <w:tcPr>
            <w:tcW w:w="2668" w:type="dxa"/>
            <w:shd w:val="clear" w:color="auto" w:fill="CCFF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1</w:t>
            </w:r>
          </w:p>
        </w:tc>
        <w:tc>
          <w:tcPr>
            <w:tcW w:w="2669" w:type="dxa"/>
            <w:shd w:val="clear" w:color="auto" w:fill="FF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2</w:t>
            </w:r>
          </w:p>
        </w:tc>
        <w:tc>
          <w:tcPr>
            <w:tcW w:w="2669" w:type="dxa"/>
            <w:shd w:val="clear" w:color="auto" w:fill="CCFF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3</w:t>
            </w:r>
          </w:p>
        </w:tc>
        <w:tc>
          <w:tcPr>
            <w:tcW w:w="2669" w:type="dxa"/>
            <w:shd w:val="clear" w:color="auto" w:fill="CC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2669" w:type="dxa"/>
            <w:shd w:val="clear" w:color="auto" w:fill="FFCC99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2669" w:type="dxa"/>
            <w:shd w:val="clear" w:color="auto" w:fill="66CCFF"/>
          </w:tcPr>
          <w:p w:rsidR="00BB45D3" w:rsidRPr="00395F6E" w:rsidRDefault="00BB45D3" w:rsidP="00C72E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BB45D3" w:rsidTr="000C7DCE">
        <w:trPr>
          <w:trHeight w:val="1499"/>
          <w:jc w:val="center"/>
        </w:trPr>
        <w:tc>
          <w:tcPr>
            <w:tcW w:w="2668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Children to explain their historical understanding through a range of practical and written activities.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Whole class discussion - Pictures drawn by the children, drama / role play, building models, timelines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Children to explain their historical understanding through a range of practical and written activities: whole class discussion, pictures drawn by the children, drama / role play, building models, timelines, annotate photographs, writing stories / fact finding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Children to communicate knowledge and understanding in a variety of ways (discussions, pictures, writing, annotations, drama, building models) communication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 w:cs="Avenir-Book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Select data and organise it to answer historical questions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Children to communicate knowledge and understanding in a variety of ways (discussions, pictures, writing, annotations, drama, building models) </w:t>
            </w:r>
          </w:p>
          <w:p w:rsid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Display findings in a variety of ways (written, computers, presenting verbally to the class)</w:t>
            </w:r>
          </w:p>
          <w:p w:rsidR="00BB45D3" w:rsidRPr="00BB45D3" w:rsidRDefault="00BB45D3" w:rsidP="00BB45D3">
            <w:pPr>
              <w:jc w:val="center"/>
            </w:pP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Use appropriate terms, matching dates to people and events - Record and communicate knowledge in a variety of ways (written, verbal, presentations)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b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Work independently and in groups.</w:t>
            </w:r>
          </w:p>
        </w:tc>
        <w:tc>
          <w:tcPr>
            <w:tcW w:w="2669" w:type="dxa"/>
          </w:tcPr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 xml:space="preserve">Select aspects of the time period to create a display. </w:t>
            </w:r>
          </w:p>
          <w:p w:rsidR="00BB45D3" w:rsidRPr="00BB45D3" w:rsidRDefault="00BB45D3" w:rsidP="00BB45D3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19"/>
                <w:szCs w:val="19"/>
              </w:rPr>
            </w:pPr>
            <w:r w:rsidRPr="00BB45D3">
              <w:rPr>
                <w:rFonts w:ascii="Comic Sans MS" w:hAnsi="Comic Sans MS"/>
                <w:sz w:val="19"/>
                <w:szCs w:val="19"/>
              </w:rPr>
              <w:t>Use extended writing to explain key aspects of a time period</w:t>
            </w:r>
          </w:p>
        </w:tc>
      </w:tr>
    </w:tbl>
    <w:p w:rsidR="00765F07" w:rsidRPr="00BB45D3" w:rsidRDefault="00765F07" w:rsidP="00BB45D3"/>
    <w:sectPr w:rsidR="00765F07" w:rsidRPr="00BB45D3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LBZVB+Avenir-Book">
    <w:altName w:val="Aveni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0C7DCE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D96399" wp14:editId="56CEADA3">
          <wp:simplePos x="0" y="0"/>
          <wp:positionH relativeFrom="column">
            <wp:posOffset>-450376</wp:posOffset>
          </wp:positionH>
          <wp:positionV relativeFrom="paragraph">
            <wp:posOffset>-205285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0C7DCE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Subject: </w:t>
    </w:r>
    <w:r w:rsidR="00BB45D3">
      <w:rPr>
        <w:rFonts w:ascii="Comic Sans MS" w:hAnsi="Comic Sans MS"/>
      </w:rPr>
      <w:t>History</w:t>
    </w:r>
    <w:r w:rsidR="007C3B40" w:rsidRPr="00725052">
      <w:rPr>
        <w:rFonts w:ascii="Comic Sans MS" w:hAnsi="Comic Sans MS"/>
      </w:rPr>
      <w:t xml:space="preserve"> </w:t>
    </w:r>
  </w:p>
  <w:p w:rsidR="0073363A" w:rsidRPr="00725052" w:rsidRDefault="007C3B40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6D5"/>
    <w:multiLevelType w:val="hybridMultilevel"/>
    <w:tmpl w:val="0E927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E10BC"/>
    <w:multiLevelType w:val="hybridMultilevel"/>
    <w:tmpl w:val="73621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0006E"/>
    <w:multiLevelType w:val="hybridMultilevel"/>
    <w:tmpl w:val="570A8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07567"/>
    <w:multiLevelType w:val="hybridMultilevel"/>
    <w:tmpl w:val="982E9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B23CD"/>
    <w:multiLevelType w:val="hybridMultilevel"/>
    <w:tmpl w:val="654A3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AE1B41"/>
    <w:multiLevelType w:val="hybridMultilevel"/>
    <w:tmpl w:val="C2A25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30BD9"/>
    <w:multiLevelType w:val="hybridMultilevel"/>
    <w:tmpl w:val="8676F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30EE6"/>
    <w:multiLevelType w:val="hybridMultilevel"/>
    <w:tmpl w:val="5DEA5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517F"/>
    <w:multiLevelType w:val="hybridMultilevel"/>
    <w:tmpl w:val="764225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64A0E"/>
    <w:multiLevelType w:val="hybridMultilevel"/>
    <w:tmpl w:val="A4CE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06C62"/>
    <w:multiLevelType w:val="hybridMultilevel"/>
    <w:tmpl w:val="762E3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23C43"/>
    <w:multiLevelType w:val="hybridMultilevel"/>
    <w:tmpl w:val="51AA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A2C3B"/>
    <w:multiLevelType w:val="hybridMultilevel"/>
    <w:tmpl w:val="041AC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66044C"/>
    <w:multiLevelType w:val="hybridMultilevel"/>
    <w:tmpl w:val="0BBA2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DC07D6"/>
    <w:multiLevelType w:val="hybridMultilevel"/>
    <w:tmpl w:val="7DE8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72A75"/>
    <w:multiLevelType w:val="hybridMultilevel"/>
    <w:tmpl w:val="EE166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5"/>
  </w:num>
  <w:num w:numId="4">
    <w:abstractNumId w:val="9"/>
  </w:num>
  <w:num w:numId="5">
    <w:abstractNumId w:val="14"/>
  </w:num>
  <w:num w:numId="6">
    <w:abstractNumId w:val="22"/>
  </w:num>
  <w:num w:numId="7">
    <w:abstractNumId w:val="24"/>
  </w:num>
  <w:num w:numId="8">
    <w:abstractNumId w:val="20"/>
  </w:num>
  <w:num w:numId="9">
    <w:abstractNumId w:val="18"/>
  </w:num>
  <w:num w:numId="10">
    <w:abstractNumId w:val="3"/>
  </w:num>
  <w:num w:numId="11">
    <w:abstractNumId w:val="32"/>
  </w:num>
  <w:num w:numId="12">
    <w:abstractNumId w:val="5"/>
  </w:num>
  <w:num w:numId="13">
    <w:abstractNumId w:val="30"/>
  </w:num>
  <w:num w:numId="14">
    <w:abstractNumId w:val="8"/>
  </w:num>
  <w:num w:numId="15">
    <w:abstractNumId w:val="31"/>
  </w:num>
  <w:num w:numId="16">
    <w:abstractNumId w:val="4"/>
  </w:num>
  <w:num w:numId="17">
    <w:abstractNumId w:val="11"/>
  </w:num>
  <w:num w:numId="18">
    <w:abstractNumId w:val="2"/>
  </w:num>
  <w:num w:numId="19">
    <w:abstractNumId w:val="0"/>
  </w:num>
  <w:num w:numId="20">
    <w:abstractNumId w:val="19"/>
  </w:num>
  <w:num w:numId="21">
    <w:abstractNumId w:val="28"/>
  </w:num>
  <w:num w:numId="22">
    <w:abstractNumId w:val="7"/>
  </w:num>
  <w:num w:numId="23">
    <w:abstractNumId w:val="27"/>
  </w:num>
  <w:num w:numId="24">
    <w:abstractNumId w:val="29"/>
  </w:num>
  <w:num w:numId="25">
    <w:abstractNumId w:val="15"/>
  </w:num>
  <w:num w:numId="26">
    <w:abstractNumId w:val="12"/>
  </w:num>
  <w:num w:numId="27">
    <w:abstractNumId w:val="26"/>
  </w:num>
  <w:num w:numId="28">
    <w:abstractNumId w:val="13"/>
  </w:num>
  <w:num w:numId="29">
    <w:abstractNumId w:val="23"/>
  </w:num>
  <w:num w:numId="30">
    <w:abstractNumId w:val="10"/>
  </w:num>
  <w:num w:numId="31">
    <w:abstractNumId w:val="6"/>
  </w:num>
  <w:num w:numId="32">
    <w:abstractNumId w:val="1"/>
  </w:num>
  <w:num w:numId="33">
    <w:abstractNumId w:val="3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65649"/>
    <w:rsid w:val="00086B57"/>
    <w:rsid w:val="000C7DCE"/>
    <w:rsid w:val="001150B9"/>
    <w:rsid w:val="001F191B"/>
    <w:rsid w:val="002C2D17"/>
    <w:rsid w:val="00395F6E"/>
    <w:rsid w:val="003F6C45"/>
    <w:rsid w:val="00402772"/>
    <w:rsid w:val="0050602B"/>
    <w:rsid w:val="00725052"/>
    <w:rsid w:val="0073363A"/>
    <w:rsid w:val="00765F07"/>
    <w:rsid w:val="007B3A6E"/>
    <w:rsid w:val="007C3B40"/>
    <w:rsid w:val="00802DE5"/>
    <w:rsid w:val="008F2970"/>
    <w:rsid w:val="009A0A40"/>
    <w:rsid w:val="00A171A5"/>
    <w:rsid w:val="00A42331"/>
    <w:rsid w:val="00B30BE1"/>
    <w:rsid w:val="00BA2730"/>
    <w:rsid w:val="00BB45D3"/>
    <w:rsid w:val="00DC35F2"/>
    <w:rsid w:val="00F3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72DFE0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8</cp:revision>
  <cp:lastPrinted>2019-11-19T08:13:00Z</cp:lastPrinted>
  <dcterms:created xsi:type="dcterms:W3CDTF">2019-12-10T12:46:00Z</dcterms:created>
  <dcterms:modified xsi:type="dcterms:W3CDTF">2020-11-04T14:49:00Z</dcterms:modified>
</cp:coreProperties>
</file>